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4BBA" w14:textId="2AEB8A06" w:rsidR="0075347D" w:rsidRPr="00A96E9D" w:rsidRDefault="00450B86" w:rsidP="00846312">
      <w:pPr>
        <w:spacing w:line="240" w:lineRule="auto"/>
        <w:jc w:val="center"/>
        <w:rPr>
          <w:rFonts w:ascii="Arial" w:hAnsi="Arial" w:cs="Arial"/>
          <w:sz w:val="16"/>
          <w:szCs w:val="16"/>
        </w:rPr>
      </w:pPr>
      <w:r w:rsidRPr="00A96E9D">
        <w:rPr>
          <w:rFonts w:ascii="Arial" w:hAnsi="Arial" w:cs="Arial"/>
          <w:sz w:val="16"/>
          <w:szCs w:val="16"/>
        </w:rPr>
        <w:t>Lease Agreement</w:t>
      </w:r>
    </w:p>
    <w:p w14:paraId="5EAFBD67" w14:textId="735383AB" w:rsidR="00450B86" w:rsidRPr="00A96E9D" w:rsidRDefault="00450B86" w:rsidP="00846312">
      <w:pPr>
        <w:spacing w:line="240" w:lineRule="auto"/>
        <w:rPr>
          <w:rFonts w:ascii="Arial" w:hAnsi="Arial" w:cs="Arial"/>
          <w:sz w:val="16"/>
          <w:szCs w:val="16"/>
        </w:rPr>
      </w:pPr>
      <w:r w:rsidRPr="00A96E9D">
        <w:rPr>
          <w:rFonts w:ascii="Arial" w:hAnsi="Arial" w:cs="Arial"/>
          <w:sz w:val="16"/>
          <w:szCs w:val="16"/>
        </w:rPr>
        <w:t xml:space="preserve">This Lease Agreement (“Agreement”) made this day </w:t>
      </w:r>
      <w:r w:rsidR="00957615">
        <w:rPr>
          <w:rFonts w:ascii="Arial" w:hAnsi="Arial" w:cs="Arial"/>
          <w:sz w:val="16"/>
          <w:szCs w:val="16"/>
        </w:rPr>
        <w:t>_____________________</w:t>
      </w:r>
      <w:r w:rsidRPr="00A96E9D">
        <w:rPr>
          <w:rFonts w:ascii="Arial" w:hAnsi="Arial" w:cs="Arial"/>
          <w:sz w:val="16"/>
          <w:szCs w:val="16"/>
        </w:rPr>
        <w:t xml:space="preserve"> between </w:t>
      </w:r>
      <w:r w:rsidR="00846312">
        <w:rPr>
          <w:rFonts w:ascii="Arial" w:hAnsi="Arial" w:cs="Arial"/>
          <w:sz w:val="16"/>
          <w:szCs w:val="16"/>
        </w:rPr>
        <w:t>Off Campus Rentals LLC</w:t>
      </w:r>
      <w:r w:rsidRPr="00A96E9D">
        <w:rPr>
          <w:rFonts w:ascii="Arial" w:hAnsi="Arial" w:cs="Arial"/>
          <w:sz w:val="16"/>
          <w:szCs w:val="16"/>
        </w:rPr>
        <w:t xml:space="preserve"> (“Landlord”) 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A7BE4" w:rsidRPr="00A96E9D" w14:paraId="43A51F29" w14:textId="77777777" w:rsidTr="005A7BE4">
        <w:tc>
          <w:tcPr>
            <w:tcW w:w="5395" w:type="dxa"/>
          </w:tcPr>
          <w:p w14:paraId="656BBC13" w14:textId="77777777" w:rsidR="005A7BE4" w:rsidRPr="00A96E9D" w:rsidRDefault="005A7BE4" w:rsidP="00846312">
            <w:pPr>
              <w:rPr>
                <w:rFonts w:ascii="Arial" w:hAnsi="Arial" w:cs="Arial"/>
                <w:sz w:val="16"/>
                <w:szCs w:val="16"/>
              </w:rPr>
            </w:pPr>
          </w:p>
          <w:p w14:paraId="367A305D" w14:textId="5308BA0D" w:rsidR="005A7BE4" w:rsidRPr="00A96E9D" w:rsidRDefault="005A7BE4" w:rsidP="00846312">
            <w:pPr>
              <w:rPr>
                <w:rFonts w:ascii="Arial" w:hAnsi="Arial" w:cs="Arial"/>
                <w:sz w:val="16"/>
                <w:szCs w:val="16"/>
              </w:rPr>
            </w:pPr>
          </w:p>
          <w:p w14:paraId="10D672B9" w14:textId="77777777" w:rsidR="005A7BE4" w:rsidRPr="00A96E9D" w:rsidRDefault="005A7BE4" w:rsidP="00846312">
            <w:pPr>
              <w:rPr>
                <w:rFonts w:ascii="Arial" w:hAnsi="Arial" w:cs="Arial"/>
                <w:sz w:val="16"/>
                <w:szCs w:val="16"/>
              </w:rPr>
            </w:pPr>
          </w:p>
          <w:p w14:paraId="39D8F801" w14:textId="17D4E6CC" w:rsidR="005A7BE4" w:rsidRPr="00A96E9D" w:rsidRDefault="005A7BE4" w:rsidP="00846312">
            <w:pPr>
              <w:rPr>
                <w:rFonts w:ascii="Arial" w:hAnsi="Arial" w:cs="Arial"/>
                <w:sz w:val="16"/>
                <w:szCs w:val="16"/>
              </w:rPr>
            </w:pPr>
            <w:r w:rsidRPr="00A96E9D">
              <w:rPr>
                <w:rFonts w:ascii="Arial" w:hAnsi="Arial" w:cs="Arial"/>
                <w:sz w:val="16"/>
                <w:szCs w:val="16"/>
              </w:rPr>
              <w:t>__________________________________________________________</w:t>
            </w:r>
          </w:p>
          <w:p w14:paraId="6E062275" w14:textId="1969EF6B" w:rsidR="005A7BE4" w:rsidRPr="00A96E9D" w:rsidRDefault="005A7BE4" w:rsidP="00846312">
            <w:pPr>
              <w:rPr>
                <w:rFonts w:ascii="Arial" w:hAnsi="Arial" w:cs="Arial"/>
                <w:sz w:val="16"/>
                <w:szCs w:val="16"/>
              </w:rPr>
            </w:pPr>
            <w:r w:rsidRPr="00A96E9D">
              <w:rPr>
                <w:rFonts w:ascii="Arial" w:hAnsi="Arial" w:cs="Arial"/>
                <w:sz w:val="16"/>
                <w:szCs w:val="16"/>
              </w:rPr>
              <w:t>(“Tenant”)</w:t>
            </w:r>
          </w:p>
        </w:tc>
        <w:tc>
          <w:tcPr>
            <w:tcW w:w="5395" w:type="dxa"/>
          </w:tcPr>
          <w:p w14:paraId="347A9F80" w14:textId="77777777" w:rsidR="005A7BE4" w:rsidRPr="00A96E9D" w:rsidRDefault="005A7BE4" w:rsidP="00846312">
            <w:pPr>
              <w:rPr>
                <w:rFonts w:ascii="Arial" w:hAnsi="Arial" w:cs="Arial"/>
                <w:sz w:val="16"/>
                <w:szCs w:val="16"/>
              </w:rPr>
            </w:pPr>
          </w:p>
          <w:p w14:paraId="10356135" w14:textId="0DFBE034" w:rsidR="005A7BE4" w:rsidRPr="00A96E9D" w:rsidRDefault="005A7BE4" w:rsidP="00846312">
            <w:pPr>
              <w:rPr>
                <w:rFonts w:ascii="Arial" w:hAnsi="Arial" w:cs="Arial"/>
                <w:sz w:val="16"/>
                <w:szCs w:val="16"/>
              </w:rPr>
            </w:pPr>
          </w:p>
          <w:p w14:paraId="12D4D8D3" w14:textId="77777777" w:rsidR="005A7BE4" w:rsidRPr="00A96E9D" w:rsidRDefault="005A7BE4" w:rsidP="00846312">
            <w:pPr>
              <w:rPr>
                <w:rFonts w:ascii="Arial" w:hAnsi="Arial" w:cs="Arial"/>
                <w:sz w:val="16"/>
                <w:szCs w:val="16"/>
              </w:rPr>
            </w:pPr>
          </w:p>
          <w:p w14:paraId="0560DF45" w14:textId="3DC32219" w:rsidR="005A7BE4" w:rsidRPr="00A96E9D" w:rsidRDefault="005A7BE4" w:rsidP="00846312">
            <w:pPr>
              <w:rPr>
                <w:rFonts w:ascii="Arial" w:hAnsi="Arial" w:cs="Arial"/>
                <w:sz w:val="16"/>
                <w:szCs w:val="16"/>
              </w:rPr>
            </w:pPr>
            <w:r w:rsidRPr="00A96E9D">
              <w:rPr>
                <w:rFonts w:ascii="Arial" w:hAnsi="Arial" w:cs="Arial"/>
                <w:sz w:val="16"/>
                <w:szCs w:val="16"/>
              </w:rPr>
              <w:t>__________________________________________________________</w:t>
            </w:r>
          </w:p>
          <w:p w14:paraId="7C64D750" w14:textId="706217BB" w:rsidR="005A7BE4" w:rsidRPr="00A96E9D" w:rsidRDefault="005A7BE4" w:rsidP="00846312">
            <w:pPr>
              <w:rPr>
                <w:rFonts w:ascii="Arial" w:hAnsi="Arial" w:cs="Arial"/>
                <w:sz w:val="16"/>
                <w:szCs w:val="16"/>
              </w:rPr>
            </w:pPr>
            <w:r w:rsidRPr="00A96E9D">
              <w:rPr>
                <w:rFonts w:ascii="Arial" w:hAnsi="Arial" w:cs="Arial"/>
                <w:sz w:val="16"/>
                <w:szCs w:val="16"/>
              </w:rPr>
              <w:t>(“Cosigner”)</w:t>
            </w:r>
          </w:p>
        </w:tc>
      </w:tr>
    </w:tbl>
    <w:p w14:paraId="27CCC17D" w14:textId="01FFF28D" w:rsidR="00450B86" w:rsidRPr="00A96E9D" w:rsidRDefault="003F0FAF" w:rsidP="00846312">
      <w:pPr>
        <w:spacing w:line="240" w:lineRule="auto"/>
        <w:rPr>
          <w:rFonts w:ascii="Arial" w:hAnsi="Arial" w:cs="Arial"/>
          <w:sz w:val="16"/>
          <w:szCs w:val="16"/>
        </w:rPr>
      </w:pPr>
      <w:r w:rsidRPr="00A96E9D">
        <w:rPr>
          <w:rFonts w:ascii="Arial" w:hAnsi="Arial" w:cs="Arial"/>
          <w:sz w:val="16"/>
          <w:szCs w:val="16"/>
        </w:rPr>
        <w:t>who</w:t>
      </w:r>
      <w:r w:rsidR="00450B86" w:rsidRPr="00A96E9D">
        <w:rPr>
          <w:rFonts w:ascii="Arial" w:hAnsi="Arial" w:cs="Arial"/>
          <w:sz w:val="16"/>
          <w:szCs w:val="16"/>
        </w:rPr>
        <w:t xml:space="preserve"> hereby agree as follows:</w:t>
      </w:r>
    </w:p>
    <w:p w14:paraId="7527AD3A" w14:textId="23AFE28A"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 xml:space="preserve">Leased </w:t>
      </w:r>
      <w:r w:rsidR="00DF499E" w:rsidRPr="00A96E9D">
        <w:rPr>
          <w:rFonts w:ascii="Arial" w:hAnsi="Arial" w:cs="Arial"/>
          <w:b/>
          <w:sz w:val="16"/>
          <w:szCs w:val="16"/>
        </w:rPr>
        <w:t>Bedroom</w:t>
      </w:r>
      <w:r w:rsidRPr="00A96E9D">
        <w:rPr>
          <w:rFonts w:ascii="Arial" w:hAnsi="Arial" w:cs="Arial"/>
          <w:b/>
          <w:sz w:val="16"/>
          <w:szCs w:val="16"/>
        </w:rPr>
        <w:t xml:space="preserve"> and Term</w:t>
      </w:r>
      <w:r w:rsidRPr="00A96E9D">
        <w:rPr>
          <w:rFonts w:ascii="Arial" w:hAnsi="Arial" w:cs="Arial"/>
          <w:sz w:val="16"/>
          <w:szCs w:val="16"/>
        </w:rPr>
        <w:t>: Landlord hereby leases to Tenant the following</w:t>
      </w:r>
      <w:r w:rsidR="00496EB5" w:rsidRPr="00A96E9D">
        <w:rPr>
          <w:rFonts w:ascii="Arial" w:hAnsi="Arial" w:cs="Arial"/>
          <w:sz w:val="16"/>
          <w:szCs w:val="16"/>
        </w:rPr>
        <w:t xml:space="preserve"> bedroom</w:t>
      </w:r>
      <w:r w:rsidRPr="00A96E9D">
        <w:rPr>
          <w:rFonts w:ascii="Arial" w:hAnsi="Arial" w:cs="Arial"/>
          <w:sz w:val="16"/>
          <w:szCs w:val="16"/>
        </w:rPr>
        <w:t>:</w:t>
      </w:r>
    </w:p>
    <w:p w14:paraId="20A9FC81" w14:textId="77777777" w:rsidR="00F5677C" w:rsidRPr="00A96E9D" w:rsidRDefault="00F5677C" w:rsidP="00846312">
      <w:pPr>
        <w:pStyle w:val="ListParagraph"/>
        <w:spacing w:line="240" w:lineRule="auto"/>
        <w:rPr>
          <w:rFonts w:ascii="Arial" w:hAnsi="Arial" w:cs="Arial"/>
          <w:sz w:val="16"/>
          <w:szCs w:val="16"/>
        </w:rPr>
      </w:pPr>
    </w:p>
    <w:p w14:paraId="0E2D7B97" w14:textId="7848E90C" w:rsidR="00450B86" w:rsidRPr="00A96E9D" w:rsidRDefault="00037B3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Leased Property</w:t>
      </w:r>
      <w:r w:rsidR="0020572F" w:rsidRPr="00A96E9D">
        <w:rPr>
          <w:rFonts w:ascii="Arial" w:hAnsi="Arial" w:cs="Arial"/>
          <w:sz w:val="16"/>
          <w:szCs w:val="16"/>
        </w:rPr>
        <w:t xml:space="preserve"> Address</w:t>
      </w:r>
      <w:r w:rsidRPr="00A96E9D">
        <w:rPr>
          <w:rFonts w:ascii="Arial" w:hAnsi="Arial" w:cs="Arial"/>
          <w:sz w:val="16"/>
          <w:szCs w:val="16"/>
        </w:rPr>
        <w:t>:</w:t>
      </w:r>
      <w:r w:rsidR="00545606" w:rsidRPr="00A96E9D">
        <w:rPr>
          <w:rFonts w:ascii="Arial" w:hAnsi="Arial" w:cs="Arial"/>
          <w:sz w:val="16"/>
          <w:szCs w:val="16"/>
        </w:rPr>
        <w:t xml:space="preserve">  </w:t>
      </w:r>
      <w:r w:rsidR="00450B86" w:rsidRPr="00A96E9D">
        <w:rPr>
          <w:rFonts w:ascii="Arial" w:hAnsi="Arial" w:cs="Arial"/>
          <w:sz w:val="16"/>
          <w:szCs w:val="16"/>
        </w:rPr>
        <w:t>___________</w:t>
      </w:r>
      <w:r w:rsidRPr="00A96E9D">
        <w:rPr>
          <w:rFonts w:ascii="Arial" w:hAnsi="Arial" w:cs="Arial"/>
          <w:sz w:val="16"/>
          <w:szCs w:val="16"/>
        </w:rPr>
        <w:t>_____</w:t>
      </w:r>
      <w:r w:rsidR="00CA17FC" w:rsidRPr="00A96E9D">
        <w:rPr>
          <w:rFonts w:ascii="Arial" w:hAnsi="Arial" w:cs="Arial"/>
          <w:sz w:val="16"/>
          <w:szCs w:val="16"/>
        </w:rPr>
        <w:t>____________</w:t>
      </w:r>
      <w:r w:rsidRPr="00A96E9D">
        <w:rPr>
          <w:rFonts w:ascii="Arial" w:hAnsi="Arial" w:cs="Arial"/>
          <w:sz w:val="16"/>
          <w:szCs w:val="16"/>
        </w:rPr>
        <w:t>_______</w:t>
      </w:r>
      <w:r w:rsidR="00CA17FC" w:rsidRPr="00A96E9D">
        <w:rPr>
          <w:rFonts w:ascii="Arial" w:hAnsi="Arial" w:cs="Arial"/>
          <w:sz w:val="16"/>
          <w:szCs w:val="16"/>
        </w:rPr>
        <w:t>__</w:t>
      </w:r>
      <w:r w:rsidR="00037B0D">
        <w:rPr>
          <w:rFonts w:ascii="Arial" w:hAnsi="Arial" w:cs="Arial"/>
          <w:sz w:val="16"/>
          <w:szCs w:val="16"/>
        </w:rPr>
        <w:t>____</w:t>
      </w:r>
      <w:r w:rsidR="00CA17FC" w:rsidRPr="00A96E9D">
        <w:rPr>
          <w:rFonts w:ascii="Arial" w:hAnsi="Arial" w:cs="Arial"/>
          <w:sz w:val="16"/>
          <w:szCs w:val="16"/>
        </w:rPr>
        <w:t>_</w:t>
      </w:r>
      <w:r w:rsidR="00037B0D">
        <w:rPr>
          <w:rFonts w:ascii="Arial" w:hAnsi="Arial" w:cs="Arial"/>
          <w:sz w:val="16"/>
          <w:szCs w:val="16"/>
        </w:rPr>
        <w:t>____</w:t>
      </w:r>
      <w:r w:rsidR="007C4766" w:rsidRPr="00A96E9D">
        <w:rPr>
          <w:rFonts w:ascii="Arial" w:hAnsi="Arial" w:cs="Arial"/>
          <w:sz w:val="16"/>
          <w:szCs w:val="16"/>
        </w:rPr>
        <w:t>___</w:t>
      </w:r>
      <w:r w:rsidRPr="00A96E9D">
        <w:rPr>
          <w:rFonts w:ascii="Arial" w:hAnsi="Arial" w:cs="Arial"/>
          <w:sz w:val="16"/>
          <w:szCs w:val="16"/>
        </w:rPr>
        <w:t>__</w:t>
      </w:r>
      <w:r w:rsidR="00545606" w:rsidRPr="00A96E9D">
        <w:rPr>
          <w:rFonts w:ascii="Arial" w:hAnsi="Arial" w:cs="Arial"/>
          <w:sz w:val="16"/>
          <w:szCs w:val="16"/>
        </w:rPr>
        <w:t>Bedroom Number _</w:t>
      </w:r>
      <w:r w:rsidR="0020572F" w:rsidRPr="00A96E9D">
        <w:rPr>
          <w:rFonts w:ascii="Arial" w:hAnsi="Arial" w:cs="Arial"/>
          <w:sz w:val="16"/>
          <w:szCs w:val="16"/>
        </w:rPr>
        <w:t>___</w:t>
      </w:r>
      <w:r w:rsidR="00037B0D">
        <w:rPr>
          <w:rFonts w:ascii="Arial" w:hAnsi="Arial" w:cs="Arial"/>
          <w:sz w:val="16"/>
          <w:szCs w:val="16"/>
        </w:rPr>
        <w:t>___</w:t>
      </w:r>
      <w:r w:rsidR="0006142C" w:rsidRPr="00A96E9D">
        <w:rPr>
          <w:rFonts w:ascii="Arial" w:hAnsi="Arial" w:cs="Arial"/>
          <w:sz w:val="16"/>
          <w:szCs w:val="16"/>
        </w:rPr>
        <w:t>______</w:t>
      </w:r>
      <w:r w:rsidRPr="00A96E9D">
        <w:rPr>
          <w:rFonts w:ascii="Arial" w:hAnsi="Arial" w:cs="Arial"/>
          <w:sz w:val="16"/>
          <w:szCs w:val="16"/>
        </w:rPr>
        <w:t>____</w:t>
      </w:r>
      <w:r w:rsidR="007C4766" w:rsidRPr="00A96E9D">
        <w:rPr>
          <w:rFonts w:ascii="Arial" w:hAnsi="Arial" w:cs="Arial"/>
          <w:sz w:val="16"/>
          <w:szCs w:val="16"/>
        </w:rPr>
        <w:t xml:space="preserve"> </w:t>
      </w:r>
      <w:r w:rsidR="00545606" w:rsidRPr="00A96E9D">
        <w:rPr>
          <w:rFonts w:ascii="Arial" w:hAnsi="Arial" w:cs="Arial"/>
          <w:sz w:val="16"/>
          <w:szCs w:val="16"/>
        </w:rPr>
        <w:t>(</w:t>
      </w:r>
      <w:r w:rsidR="00450B86" w:rsidRPr="00A96E9D">
        <w:rPr>
          <w:rFonts w:ascii="Arial" w:hAnsi="Arial" w:cs="Arial"/>
          <w:sz w:val="16"/>
          <w:szCs w:val="16"/>
        </w:rPr>
        <w:t xml:space="preserve">“Premises”) </w:t>
      </w:r>
    </w:p>
    <w:p w14:paraId="737A4A9C" w14:textId="77777777" w:rsidR="00F5677C" w:rsidRPr="00A96E9D" w:rsidRDefault="00F5677C" w:rsidP="00846312">
      <w:pPr>
        <w:pStyle w:val="ListParagraph"/>
        <w:spacing w:line="240" w:lineRule="auto"/>
        <w:ind w:left="1440"/>
        <w:rPr>
          <w:rFonts w:ascii="Arial" w:hAnsi="Arial" w:cs="Arial"/>
          <w:sz w:val="16"/>
          <w:szCs w:val="16"/>
        </w:rPr>
      </w:pPr>
    </w:p>
    <w:p w14:paraId="6E6DD565" w14:textId="0167D51E" w:rsidR="00F5677C" w:rsidRPr="00A96E9D" w:rsidRDefault="00037B3C" w:rsidP="00846312">
      <w:pPr>
        <w:pStyle w:val="ListParagraph"/>
        <w:numPr>
          <w:ilvl w:val="1"/>
          <w:numId w:val="1"/>
        </w:numPr>
        <w:spacing w:line="240" w:lineRule="auto"/>
        <w:rPr>
          <w:rFonts w:ascii="Arial" w:hAnsi="Arial" w:cs="Arial"/>
          <w:sz w:val="16"/>
          <w:szCs w:val="16"/>
        </w:rPr>
      </w:pPr>
      <w:proofErr w:type="gramStart"/>
      <w:r w:rsidRPr="00A96E9D">
        <w:rPr>
          <w:rFonts w:ascii="Arial" w:hAnsi="Arial" w:cs="Arial"/>
          <w:sz w:val="16"/>
          <w:szCs w:val="16"/>
        </w:rPr>
        <w:t>Lease</w:t>
      </w:r>
      <w:proofErr w:type="gramEnd"/>
      <w:r w:rsidRPr="00A96E9D">
        <w:rPr>
          <w:rFonts w:ascii="Arial" w:hAnsi="Arial" w:cs="Arial"/>
          <w:sz w:val="16"/>
          <w:szCs w:val="16"/>
        </w:rPr>
        <w:t xml:space="preserve"> begin date:</w:t>
      </w:r>
      <w:r w:rsidR="00252A35" w:rsidRPr="00A96E9D">
        <w:rPr>
          <w:rFonts w:ascii="Arial" w:hAnsi="Arial" w:cs="Arial"/>
          <w:sz w:val="16"/>
          <w:szCs w:val="16"/>
        </w:rPr>
        <w:t xml:space="preserve"> </w:t>
      </w:r>
      <w:r w:rsidR="004632F6">
        <w:rPr>
          <w:rFonts w:ascii="Arial" w:hAnsi="Arial" w:cs="Arial"/>
          <w:sz w:val="16"/>
          <w:szCs w:val="16"/>
        </w:rPr>
        <w:t>________________________________________</w:t>
      </w:r>
      <w:r w:rsidR="00FE7CAA">
        <w:rPr>
          <w:rFonts w:ascii="Arial" w:hAnsi="Arial" w:cs="Arial"/>
          <w:sz w:val="16"/>
          <w:szCs w:val="16"/>
        </w:rPr>
        <w:t>__</w:t>
      </w:r>
      <w:r w:rsidR="00037B0D">
        <w:rPr>
          <w:rFonts w:ascii="Arial" w:hAnsi="Arial" w:cs="Arial"/>
          <w:sz w:val="16"/>
          <w:szCs w:val="16"/>
        </w:rPr>
        <w:t>__________</w:t>
      </w:r>
      <w:r w:rsidR="00FE7CAA">
        <w:rPr>
          <w:rFonts w:ascii="Arial" w:hAnsi="Arial" w:cs="Arial"/>
          <w:sz w:val="16"/>
          <w:szCs w:val="16"/>
        </w:rPr>
        <w:t>_</w:t>
      </w:r>
      <w:r w:rsidR="0006142C" w:rsidRPr="00A96E9D">
        <w:rPr>
          <w:rFonts w:ascii="Arial" w:hAnsi="Arial" w:cs="Arial"/>
          <w:sz w:val="16"/>
          <w:szCs w:val="16"/>
        </w:rPr>
        <w:t>___________________</w:t>
      </w:r>
      <w:r w:rsidR="0020572F" w:rsidRPr="00A96E9D">
        <w:rPr>
          <w:rFonts w:ascii="Arial" w:hAnsi="Arial" w:cs="Arial"/>
          <w:sz w:val="16"/>
          <w:szCs w:val="16"/>
        </w:rPr>
        <w:t>__</w:t>
      </w:r>
      <w:r w:rsidR="00D84240" w:rsidRPr="00A96E9D">
        <w:rPr>
          <w:rFonts w:ascii="Arial" w:hAnsi="Arial" w:cs="Arial"/>
          <w:sz w:val="16"/>
          <w:szCs w:val="16"/>
        </w:rPr>
        <w:t>____ at 11:59 A</w:t>
      </w:r>
      <w:r w:rsidR="00450B86" w:rsidRPr="00A96E9D">
        <w:rPr>
          <w:rFonts w:ascii="Arial" w:hAnsi="Arial" w:cs="Arial"/>
          <w:sz w:val="16"/>
          <w:szCs w:val="16"/>
        </w:rPr>
        <w:t>M (“Start Date”)</w:t>
      </w:r>
    </w:p>
    <w:p w14:paraId="41CA0DF7" w14:textId="77777777" w:rsidR="00F5677C" w:rsidRPr="00A96E9D" w:rsidRDefault="00F5677C" w:rsidP="00846312">
      <w:pPr>
        <w:pStyle w:val="ListParagraph"/>
        <w:spacing w:line="240" w:lineRule="auto"/>
        <w:ind w:left="1440"/>
        <w:rPr>
          <w:rFonts w:ascii="Arial" w:hAnsi="Arial" w:cs="Arial"/>
          <w:sz w:val="16"/>
          <w:szCs w:val="16"/>
        </w:rPr>
      </w:pPr>
    </w:p>
    <w:p w14:paraId="30FF9923" w14:textId="409DC4BA" w:rsidR="00450B86" w:rsidRPr="00A96E9D" w:rsidRDefault="00037B3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Lease end date:</w:t>
      </w:r>
      <w:r w:rsidR="00252A35" w:rsidRPr="00A96E9D">
        <w:rPr>
          <w:rFonts w:ascii="Arial" w:hAnsi="Arial" w:cs="Arial"/>
          <w:sz w:val="16"/>
          <w:szCs w:val="16"/>
        </w:rPr>
        <w:t xml:space="preserve"> </w:t>
      </w:r>
      <w:r w:rsidR="004632F6">
        <w:rPr>
          <w:rFonts w:ascii="Arial" w:hAnsi="Arial" w:cs="Arial"/>
          <w:sz w:val="16"/>
          <w:szCs w:val="16"/>
        </w:rPr>
        <w:t>___________________</w:t>
      </w:r>
      <w:r w:rsidR="00037B0D">
        <w:rPr>
          <w:rFonts w:ascii="Arial" w:hAnsi="Arial" w:cs="Arial"/>
          <w:sz w:val="16"/>
          <w:szCs w:val="16"/>
        </w:rPr>
        <w:t>________</w:t>
      </w:r>
      <w:r w:rsidR="00252A35" w:rsidRPr="00A96E9D">
        <w:rPr>
          <w:rFonts w:ascii="Arial" w:hAnsi="Arial" w:cs="Arial"/>
          <w:sz w:val="16"/>
          <w:szCs w:val="16"/>
        </w:rPr>
        <w:t>__</w:t>
      </w:r>
      <w:r w:rsidR="0006142C" w:rsidRPr="00A96E9D">
        <w:rPr>
          <w:rFonts w:ascii="Arial" w:hAnsi="Arial" w:cs="Arial"/>
          <w:sz w:val="16"/>
          <w:szCs w:val="16"/>
        </w:rPr>
        <w:t>__________</w:t>
      </w:r>
      <w:r w:rsidR="00CA17FC" w:rsidRPr="00A96E9D">
        <w:rPr>
          <w:rFonts w:ascii="Arial" w:hAnsi="Arial" w:cs="Arial"/>
          <w:sz w:val="16"/>
          <w:szCs w:val="16"/>
        </w:rPr>
        <w:t>___________</w:t>
      </w:r>
      <w:r w:rsidR="0006142C" w:rsidRPr="00A96E9D">
        <w:rPr>
          <w:rFonts w:ascii="Arial" w:hAnsi="Arial" w:cs="Arial"/>
          <w:sz w:val="16"/>
          <w:szCs w:val="16"/>
        </w:rPr>
        <w:t>___________________</w:t>
      </w:r>
      <w:r w:rsidR="00FE7CAA">
        <w:rPr>
          <w:rFonts w:ascii="Arial" w:hAnsi="Arial" w:cs="Arial"/>
          <w:sz w:val="16"/>
          <w:szCs w:val="16"/>
        </w:rPr>
        <w:t>_</w:t>
      </w:r>
      <w:r w:rsidR="0006142C" w:rsidRPr="00A96E9D">
        <w:rPr>
          <w:rFonts w:ascii="Arial" w:hAnsi="Arial" w:cs="Arial"/>
          <w:sz w:val="16"/>
          <w:szCs w:val="16"/>
        </w:rPr>
        <w:t>__</w:t>
      </w:r>
      <w:r w:rsidR="0020572F" w:rsidRPr="00A96E9D">
        <w:rPr>
          <w:rFonts w:ascii="Arial" w:hAnsi="Arial" w:cs="Arial"/>
          <w:sz w:val="16"/>
          <w:szCs w:val="16"/>
        </w:rPr>
        <w:t>_</w:t>
      </w:r>
      <w:r w:rsidR="0006142C" w:rsidRPr="00A96E9D">
        <w:rPr>
          <w:rFonts w:ascii="Arial" w:hAnsi="Arial" w:cs="Arial"/>
          <w:sz w:val="16"/>
          <w:szCs w:val="16"/>
        </w:rPr>
        <w:t>______</w:t>
      </w:r>
      <w:r w:rsidR="00151109" w:rsidRPr="00A96E9D">
        <w:rPr>
          <w:rFonts w:ascii="Arial" w:hAnsi="Arial" w:cs="Arial"/>
          <w:sz w:val="16"/>
          <w:szCs w:val="16"/>
        </w:rPr>
        <w:t>__</w:t>
      </w:r>
      <w:r w:rsidR="00450B86" w:rsidRPr="00A96E9D">
        <w:rPr>
          <w:rFonts w:ascii="Arial" w:hAnsi="Arial" w:cs="Arial"/>
          <w:sz w:val="16"/>
          <w:szCs w:val="16"/>
        </w:rPr>
        <w:t xml:space="preserve"> </w:t>
      </w:r>
      <w:r w:rsidR="0006142C" w:rsidRPr="00A96E9D">
        <w:rPr>
          <w:rFonts w:ascii="Arial" w:hAnsi="Arial" w:cs="Arial"/>
          <w:sz w:val="16"/>
          <w:szCs w:val="16"/>
        </w:rPr>
        <w:t xml:space="preserve">at </w:t>
      </w:r>
      <w:r w:rsidR="00151109" w:rsidRPr="00A96E9D">
        <w:rPr>
          <w:rFonts w:ascii="Arial" w:hAnsi="Arial" w:cs="Arial"/>
          <w:sz w:val="16"/>
          <w:szCs w:val="16"/>
        </w:rPr>
        <w:t>4:00 P</w:t>
      </w:r>
      <w:r w:rsidR="00D84240" w:rsidRPr="00A96E9D">
        <w:rPr>
          <w:rFonts w:ascii="Arial" w:hAnsi="Arial" w:cs="Arial"/>
          <w:sz w:val="16"/>
          <w:szCs w:val="16"/>
        </w:rPr>
        <w:t>M</w:t>
      </w:r>
      <w:r w:rsidR="00450B86" w:rsidRPr="00A96E9D">
        <w:rPr>
          <w:rFonts w:ascii="Arial" w:hAnsi="Arial" w:cs="Arial"/>
          <w:sz w:val="16"/>
          <w:szCs w:val="16"/>
        </w:rPr>
        <w:t xml:space="preserve"> (“End Date”)</w:t>
      </w:r>
    </w:p>
    <w:p w14:paraId="07F33871" w14:textId="77777777" w:rsidR="008E73B7" w:rsidRPr="00A96E9D" w:rsidRDefault="008E73B7" w:rsidP="00846312">
      <w:pPr>
        <w:pStyle w:val="ListParagraph"/>
        <w:spacing w:line="240" w:lineRule="auto"/>
        <w:ind w:left="1440"/>
        <w:rPr>
          <w:rFonts w:ascii="Arial" w:hAnsi="Arial" w:cs="Arial"/>
          <w:sz w:val="16"/>
          <w:szCs w:val="16"/>
        </w:rPr>
      </w:pPr>
    </w:p>
    <w:p w14:paraId="6B4EE828" w14:textId="3E8B9AD6" w:rsidR="00D84240" w:rsidRPr="00A96E9D" w:rsidRDefault="008E73B7"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Early occupancy for PSU sports, jobs or othe</w:t>
      </w:r>
      <w:r w:rsidR="00682148" w:rsidRPr="00A96E9D">
        <w:rPr>
          <w:rFonts w:ascii="Arial" w:eastAsia="Arial" w:hAnsi="Arial" w:cs="Arial"/>
          <w:sz w:val="16"/>
          <w:szCs w:val="16"/>
        </w:rPr>
        <w:t>r approved activities</w:t>
      </w:r>
      <w:r w:rsidR="00037B0D">
        <w:rPr>
          <w:rFonts w:ascii="Arial" w:eastAsia="Arial" w:hAnsi="Arial" w:cs="Arial"/>
          <w:sz w:val="16"/>
          <w:szCs w:val="16"/>
        </w:rPr>
        <w:t xml:space="preserve"> requires written preapproval from Off Campus Rentals</w:t>
      </w:r>
      <w:r w:rsidR="00FA7C0C" w:rsidRPr="00A96E9D">
        <w:rPr>
          <w:rFonts w:ascii="Arial" w:eastAsia="Arial" w:hAnsi="Arial" w:cs="Arial"/>
          <w:sz w:val="16"/>
          <w:szCs w:val="16"/>
        </w:rPr>
        <w:t>.</w:t>
      </w:r>
      <w:r w:rsidRPr="00A96E9D">
        <w:rPr>
          <w:rFonts w:ascii="Arial" w:eastAsia="Arial" w:hAnsi="Arial" w:cs="Arial"/>
          <w:sz w:val="16"/>
          <w:szCs w:val="16"/>
        </w:rPr>
        <w:t xml:space="preserve"> </w:t>
      </w:r>
    </w:p>
    <w:p w14:paraId="58A2A11E" w14:textId="720E9D36"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It is each Tenant’s responsibility to verify with PSU that they are permitted to reside off campus.</w:t>
      </w:r>
    </w:p>
    <w:p w14:paraId="11AF520A" w14:textId="77777777" w:rsidR="00CA17FC" w:rsidRPr="00A96E9D" w:rsidRDefault="00CA17FC" w:rsidP="00846312">
      <w:pPr>
        <w:pStyle w:val="ListParagraph"/>
        <w:spacing w:line="240" w:lineRule="auto"/>
        <w:ind w:left="1440"/>
        <w:rPr>
          <w:rFonts w:ascii="Arial" w:hAnsi="Arial" w:cs="Arial"/>
          <w:sz w:val="16"/>
          <w:szCs w:val="16"/>
        </w:rPr>
      </w:pPr>
    </w:p>
    <w:p w14:paraId="758621B8" w14:textId="445D9A1D" w:rsidR="00CA17FC" w:rsidRPr="0028264F" w:rsidRDefault="00450B86" w:rsidP="00846312">
      <w:pPr>
        <w:pStyle w:val="ListParagraph"/>
        <w:numPr>
          <w:ilvl w:val="0"/>
          <w:numId w:val="1"/>
        </w:numPr>
        <w:spacing w:line="240" w:lineRule="auto"/>
        <w:rPr>
          <w:rFonts w:ascii="Arial" w:hAnsi="Arial" w:cs="Arial"/>
          <w:b/>
          <w:sz w:val="16"/>
          <w:szCs w:val="16"/>
        </w:rPr>
      </w:pPr>
      <w:r w:rsidRPr="0028264F">
        <w:rPr>
          <w:rFonts w:ascii="Arial" w:hAnsi="Arial" w:cs="Arial"/>
          <w:b/>
          <w:sz w:val="16"/>
          <w:szCs w:val="16"/>
        </w:rPr>
        <w:t xml:space="preserve">Rent:  </w:t>
      </w:r>
      <w:r w:rsidR="004739D1" w:rsidRPr="0028264F">
        <w:rPr>
          <w:rFonts w:ascii="Arial" w:hAnsi="Arial" w:cs="Arial"/>
          <w:b/>
          <w:sz w:val="16"/>
          <w:szCs w:val="16"/>
        </w:rPr>
        <w:t xml:space="preserve"> </w:t>
      </w:r>
      <w:r w:rsidRPr="0028264F">
        <w:rPr>
          <w:rFonts w:ascii="Arial" w:hAnsi="Arial" w:cs="Arial"/>
          <w:b/>
          <w:sz w:val="16"/>
          <w:szCs w:val="16"/>
        </w:rPr>
        <w:t>Tenant shall pay Rent to Landlord as follows:</w:t>
      </w:r>
    </w:p>
    <w:p w14:paraId="0627A003" w14:textId="214B387D" w:rsidR="001B5A90" w:rsidRPr="0028264F" w:rsidRDefault="001B5A90" w:rsidP="001B5A90">
      <w:pPr>
        <w:spacing w:line="240" w:lineRule="auto"/>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790"/>
        <w:gridCol w:w="1796"/>
        <w:gridCol w:w="1794"/>
        <w:gridCol w:w="1797"/>
        <w:gridCol w:w="6"/>
        <w:gridCol w:w="1789"/>
        <w:gridCol w:w="1798"/>
        <w:gridCol w:w="10"/>
      </w:tblGrid>
      <w:tr w:rsidR="00025445" w:rsidRPr="0028264F" w14:paraId="54DA5938" w14:textId="77777777" w:rsidTr="00481ACE">
        <w:tc>
          <w:tcPr>
            <w:tcW w:w="3596" w:type="dxa"/>
            <w:gridSpan w:val="3"/>
          </w:tcPr>
          <w:p w14:paraId="1327968C" w14:textId="1827D328" w:rsidR="00025445" w:rsidRPr="0028264F" w:rsidRDefault="00025445" w:rsidP="00846312">
            <w:pPr>
              <w:jc w:val="center"/>
              <w:rPr>
                <w:rFonts w:ascii="Arial" w:hAnsi="Arial" w:cs="Arial"/>
                <w:b/>
                <w:sz w:val="16"/>
                <w:szCs w:val="16"/>
              </w:rPr>
            </w:pPr>
            <w:r w:rsidRPr="0028264F">
              <w:rPr>
                <w:rFonts w:ascii="Arial" w:hAnsi="Arial" w:cs="Arial"/>
                <w:b/>
                <w:sz w:val="16"/>
                <w:szCs w:val="16"/>
              </w:rPr>
              <w:t>1st Semester Rent</w:t>
            </w:r>
          </w:p>
        </w:tc>
        <w:tc>
          <w:tcPr>
            <w:tcW w:w="3597" w:type="dxa"/>
            <w:gridSpan w:val="3"/>
          </w:tcPr>
          <w:p w14:paraId="70C7473B" w14:textId="41840CF6" w:rsidR="00025445" w:rsidRPr="0028264F" w:rsidRDefault="00025445" w:rsidP="00846312">
            <w:pPr>
              <w:jc w:val="center"/>
              <w:rPr>
                <w:rFonts w:ascii="Arial" w:hAnsi="Arial" w:cs="Arial"/>
                <w:b/>
                <w:sz w:val="16"/>
                <w:szCs w:val="16"/>
              </w:rPr>
            </w:pPr>
            <w:r w:rsidRPr="0028264F">
              <w:rPr>
                <w:rFonts w:ascii="Arial" w:hAnsi="Arial" w:cs="Arial"/>
                <w:b/>
                <w:sz w:val="16"/>
                <w:szCs w:val="16"/>
              </w:rPr>
              <w:t>2nd Semester Rent</w:t>
            </w:r>
          </w:p>
        </w:tc>
        <w:tc>
          <w:tcPr>
            <w:tcW w:w="3597" w:type="dxa"/>
            <w:gridSpan w:val="3"/>
          </w:tcPr>
          <w:p w14:paraId="2804A27D" w14:textId="18392638" w:rsidR="00025445" w:rsidRPr="0028264F" w:rsidRDefault="00025445" w:rsidP="00846312">
            <w:pPr>
              <w:jc w:val="center"/>
              <w:rPr>
                <w:rFonts w:ascii="Arial" w:hAnsi="Arial" w:cs="Arial"/>
                <w:b/>
                <w:sz w:val="16"/>
                <w:szCs w:val="16"/>
              </w:rPr>
            </w:pPr>
            <w:r w:rsidRPr="0028264F">
              <w:rPr>
                <w:rFonts w:ascii="Arial" w:hAnsi="Arial" w:cs="Arial"/>
                <w:b/>
                <w:sz w:val="16"/>
                <w:szCs w:val="16"/>
              </w:rPr>
              <w:t>Summer Rent</w:t>
            </w:r>
          </w:p>
        </w:tc>
      </w:tr>
      <w:tr w:rsidR="00025445" w:rsidRPr="0028264F" w14:paraId="45054E15" w14:textId="77777777" w:rsidTr="00481ACE">
        <w:trPr>
          <w:gridBefore w:val="1"/>
          <w:gridAfter w:val="1"/>
          <w:wBefore w:w="10" w:type="dxa"/>
          <w:wAfter w:w="10" w:type="dxa"/>
        </w:trPr>
        <w:tc>
          <w:tcPr>
            <w:tcW w:w="1790" w:type="dxa"/>
          </w:tcPr>
          <w:p w14:paraId="4CBA9F22" w14:textId="77777777" w:rsidR="00CC0C61" w:rsidRPr="0028264F" w:rsidRDefault="00CC0C61" w:rsidP="00846312">
            <w:pPr>
              <w:jc w:val="right"/>
              <w:rPr>
                <w:rFonts w:ascii="Arial" w:hAnsi="Arial" w:cs="Arial"/>
                <w:b/>
                <w:sz w:val="16"/>
                <w:szCs w:val="16"/>
              </w:rPr>
            </w:pPr>
          </w:p>
          <w:p w14:paraId="071B38E5" w14:textId="189AA952" w:rsidR="00025445" w:rsidRPr="0028264F" w:rsidRDefault="001E2DDB" w:rsidP="00846312">
            <w:pPr>
              <w:jc w:val="right"/>
              <w:rPr>
                <w:rFonts w:ascii="Arial" w:hAnsi="Arial" w:cs="Arial"/>
                <w:b/>
                <w:sz w:val="16"/>
                <w:szCs w:val="16"/>
              </w:rPr>
            </w:pPr>
            <w:r w:rsidRPr="0028264F">
              <w:rPr>
                <w:rFonts w:ascii="Arial" w:hAnsi="Arial" w:cs="Arial"/>
                <w:b/>
                <w:sz w:val="16"/>
                <w:szCs w:val="16"/>
              </w:rPr>
              <w:t>____________</w:t>
            </w:r>
          </w:p>
        </w:tc>
        <w:tc>
          <w:tcPr>
            <w:tcW w:w="1796" w:type="dxa"/>
          </w:tcPr>
          <w:p w14:paraId="4451A93C" w14:textId="77777777" w:rsidR="00CC0C61" w:rsidRPr="0028264F" w:rsidRDefault="00CC0C61" w:rsidP="00846312">
            <w:pPr>
              <w:rPr>
                <w:rFonts w:ascii="Arial" w:hAnsi="Arial" w:cs="Arial"/>
                <w:b/>
                <w:sz w:val="16"/>
                <w:szCs w:val="16"/>
              </w:rPr>
            </w:pPr>
          </w:p>
          <w:p w14:paraId="3A624C09" w14:textId="2E77C873" w:rsidR="00025445" w:rsidRPr="0028264F" w:rsidRDefault="00025445" w:rsidP="00846312">
            <w:pPr>
              <w:rPr>
                <w:rFonts w:ascii="Arial" w:hAnsi="Arial" w:cs="Arial"/>
                <w:b/>
                <w:sz w:val="16"/>
                <w:szCs w:val="16"/>
              </w:rPr>
            </w:pPr>
            <w:r w:rsidRPr="0028264F">
              <w:rPr>
                <w:rFonts w:ascii="Arial" w:hAnsi="Arial" w:cs="Arial"/>
                <w:b/>
                <w:sz w:val="16"/>
                <w:szCs w:val="16"/>
              </w:rPr>
              <w:t>$_______________</w:t>
            </w:r>
          </w:p>
        </w:tc>
        <w:tc>
          <w:tcPr>
            <w:tcW w:w="1794" w:type="dxa"/>
          </w:tcPr>
          <w:p w14:paraId="3C34A298" w14:textId="77777777" w:rsidR="001E2DDB" w:rsidRPr="0028264F" w:rsidRDefault="001E2DDB" w:rsidP="00846312">
            <w:pPr>
              <w:jc w:val="right"/>
              <w:rPr>
                <w:rFonts w:ascii="Arial" w:hAnsi="Arial" w:cs="Arial"/>
                <w:b/>
                <w:sz w:val="16"/>
                <w:szCs w:val="16"/>
              </w:rPr>
            </w:pPr>
          </w:p>
          <w:p w14:paraId="680BBA80" w14:textId="43AC187F" w:rsidR="00025445" w:rsidRPr="0028264F" w:rsidRDefault="001E2DDB" w:rsidP="00846312">
            <w:pPr>
              <w:jc w:val="right"/>
              <w:rPr>
                <w:rFonts w:ascii="Arial" w:hAnsi="Arial" w:cs="Arial"/>
                <w:b/>
                <w:sz w:val="16"/>
                <w:szCs w:val="16"/>
              </w:rPr>
            </w:pPr>
            <w:r w:rsidRPr="0028264F">
              <w:rPr>
                <w:rFonts w:ascii="Arial" w:hAnsi="Arial" w:cs="Arial"/>
                <w:b/>
                <w:sz w:val="16"/>
                <w:szCs w:val="16"/>
              </w:rPr>
              <w:t>____________</w:t>
            </w:r>
          </w:p>
        </w:tc>
        <w:tc>
          <w:tcPr>
            <w:tcW w:w="1797" w:type="dxa"/>
          </w:tcPr>
          <w:p w14:paraId="1235DA54" w14:textId="77777777" w:rsidR="00CC0C61" w:rsidRPr="0028264F" w:rsidRDefault="00CC0C61" w:rsidP="00846312">
            <w:pPr>
              <w:rPr>
                <w:rFonts w:ascii="Arial" w:hAnsi="Arial" w:cs="Arial"/>
                <w:b/>
                <w:sz w:val="16"/>
                <w:szCs w:val="16"/>
              </w:rPr>
            </w:pPr>
          </w:p>
          <w:p w14:paraId="24FEBA69" w14:textId="380E2889" w:rsidR="00025445" w:rsidRPr="0028264F" w:rsidRDefault="00025445" w:rsidP="00846312">
            <w:pPr>
              <w:rPr>
                <w:rFonts w:ascii="Arial" w:hAnsi="Arial" w:cs="Arial"/>
                <w:b/>
                <w:sz w:val="16"/>
                <w:szCs w:val="16"/>
              </w:rPr>
            </w:pPr>
            <w:r w:rsidRPr="0028264F">
              <w:rPr>
                <w:rFonts w:ascii="Arial" w:hAnsi="Arial" w:cs="Arial"/>
                <w:b/>
                <w:sz w:val="16"/>
                <w:szCs w:val="16"/>
              </w:rPr>
              <w:t>$_______________</w:t>
            </w:r>
          </w:p>
        </w:tc>
        <w:tc>
          <w:tcPr>
            <w:tcW w:w="1795" w:type="dxa"/>
            <w:gridSpan w:val="2"/>
          </w:tcPr>
          <w:p w14:paraId="3DF69597" w14:textId="77777777" w:rsidR="001E2DDB" w:rsidRPr="0028264F" w:rsidRDefault="001E2DDB" w:rsidP="00846312">
            <w:pPr>
              <w:jc w:val="right"/>
              <w:rPr>
                <w:rFonts w:ascii="Arial" w:hAnsi="Arial" w:cs="Arial"/>
                <w:b/>
                <w:sz w:val="16"/>
                <w:szCs w:val="16"/>
              </w:rPr>
            </w:pPr>
          </w:p>
          <w:p w14:paraId="5B4215ED" w14:textId="4A4E6E9F" w:rsidR="00025445" w:rsidRPr="0028264F" w:rsidRDefault="001E2DDB" w:rsidP="00846312">
            <w:pPr>
              <w:jc w:val="right"/>
              <w:rPr>
                <w:rFonts w:ascii="Arial" w:hAnsi="Arial" w:cs="Arial"/>
                <w:b/>
                <w:sz w:val="16"/>
                <w:szCs w:val="16"/>
              </w:rPr>
            </w:pPr>
            <w:r w:rsidRPr="0028264F">
              <w:rPr>
                <w:rFonts w:ascii="Arial" w:hAnsi="Arial" w:cs="Arial"/>
                <w:b/>
                <w:sz w:val="16"/>
                <w:szCs w:val="16"/>
              </w:rPr>
              <w:t>____________</w:t>
            </w:r>
          </w:p>
        </w:tc>
        <w:tc>
          <w:tcPr>
            <w:tcW w:w="1798" w:type="dxa"/>
          </w:tcPr>
          <w:p w14:paraId="08AA2BC9" w14:textId="77777777" w:rsidR="00CC0C61" w:rsidRPr="0028264F" w:rsidRDefault="00CC0C61" w:rsidP="00846312">
            <w:pPr>
              <w:rPr>
                <w:rFonts w:ascii="Arial" w:hAnsi="Arial" w:cs="Arial"/>
                <w:b/>
                <w:sz w:val="16"/>
                <w:szCs w:val="16"/>
              </w:rPr>
            </w:pPr>
          </w:p>
          <w:p w14:paraId="114FFF64" w14:textId="0A80C249" w:rsidR="00025445" w:rsidRPr="0028264F" w:rsidRDefault="00025445" w:rsidP="00846312">
            <w:pPr>
              <w:rPr>
                <w:rFonts w:ascii="Arial" w:hAnsi="Arial" w:cs="Arial"/>
                <w:b/>
                <w:sz w:val="16"/>
                <w:szCs w:val="16"/>
              </w:rPr>
            </w:pPr>
            <w:r w:rsidRPr="0028264F">
              <w:rPr>
                <w:rFonts w:ascii="Arial" w:hAnsi="Arial" w:cs="Arial"/>
                <w:b/>
                <w:sz w:val="16"/>
                <w:szCs w:val="16"/>
              </w:rPr>
              <w:t>$_______________</w:t>
            </w:r>
          </w:p>
        </w:tc>
      </w:tr>
      <w:tr w:rsidR="00481ACE" w:rsidRPr="0028264F" w14:paraId="6F256A18" w14:textId="77777777" w:rsidTr="00481ACE">
        <w:trPr>
          <w:gridBefore w:val="1"/>
          <w:gridAfter w:val="1"/>
          <w:wBefore w:w="10" w:type="dxa"/>
          <w:wAfter w:w="10" w:type="dxa"/>
        </w:trPr>
        <w:tc>
          <w:tcPr>
            <w:tcW w:w="1790" w:type="dxa"/>
          </w:tcPr>
          <w:p w14:paraId="282C0378" w14:textId="77777777" w:rsidR="00481ACE" w:rsidRPr="0028264F" w:rsidRDefault="00481ACE" w:rsidP="00481ACE">
            <w:pPr>
              <w:jc w:val="right"/>
              <w:rPr>
                <w:rFonts w:ascii="Arial" w:hAnsi="Arial" w:cs="Arial"/>
                <w:b/>
                <w:sz w:val="16"/>
                <w:szCs w:val="16"/>
              </w:rPr>
            </w:pPr>
          </w:p>
          <w:p w14:paraId="3B8DDB93" w14:textId="77777777" w:rsidR="00481ACE" w:rsidRPr="0028264F" w:rsidRDefault="00481ACE" w:rsidP="00481ACE">
            <w:pPr>
              <w:jc w:val="right"/>
              <w:rPr>
                <w:rFonts w:ascii="Arial" w:hAnsi="Arial" w:cs="Arial"/>
                <w:b/>
                <w:sz w:val="16"/>
                <w:szCs w:val="16"/>
              </w:rPr>
            </w:pPr>
          </w:p>
          <w:p w14:paraId="7674879C" w14:textId="4C2D6D18" w:rsidR="00481ACE" w:rsidRPr="0028264F" w:rsidRDefault="00481ACE" w:rsidP="00481ACE">
            <w:pPr>
              <w:jc w:val="right"/>
              <w:rPr>
                <w:rFonts w:ascii="Arial" w:hAnsi="Arial" w:cs="Arial"/>
                <w:b/>
                <w:sz w:val="16"/>
                <w:szCs w:val="16"/>
              </w:rPr>
            </w:pPr>
            <w:r w:rsidRPr="0028264F">
              <w:rPr>
                <w:rFonts w:ascii="Arial" w:hAnsi="Arial" w:cs="Arial"/>
                <w:b/>
                <w:sz w:val="16"/>
                <w:szCs w:val="16"/>
              </w:rPr>
              <w:t>____________</w:t>
            </w:r>
          </w:p>
        </w:tc>
        <w:tc>
          <w:tcPr>
            <w:tcW w:w="1796" w:type="dxa"/>
          </w:tcPr>
          <w:p w14:paraId="05BF11A1" w14:textId="77777777" w:rsidR="00481ACE" w:rsidRPr="0028264F" w:rsidRDefault="00481ACE" w:rsidP="00481ACE">
            <w:pPr>
              <w:rPr>
                <w:rFonts w:ascii="Arial" w:hAnsi="Arial" w:cs="Arial"/>
                <w:b/>
                <w:sz w:val="16"/>
                <w:szCs w:val="16"/>
              </w:rPr>
            </w:pPr>
          </w:p>
          <w:p w14:paraId="0E141426" w14:textId="77777777" w:rsidR="00481ACE" w:rsidRPr="0028264F" w:rsidRDefault="00481ACE" w:rsidP="00481ACE">
            <w:pPr>
              <w:rPr>
                <w:rFonts w:ascii="Arial" w:hAnsi="Arial" w:cs="Arial"/>
                <w:b/>
                <w:sz w:val="16"/>
                <w:szCs w:val="16"/>
              </w:rPr>
            </w:pPr>
          </w:p>
          <w:p w14:paraId="6F835AF0" w14:textId="3355B44C" w:rsidR="00481ACE" w:rsidRPr="0028264F" w:rsidRDefault="00481ACE" w:rsidP="00481ACE">
            <w:pPr>
              <w:rPr>
                <w:rFonts w:ascii="Arial" w:hAnsi="Arial" w:cs="Arial"/>
                <w:b/>
                <w:sz w:val="16"/>
                <w:szCs w:val="16"/>
              </w:rPr>
            </w:pPr>
            <w:r w:rsidRPr="0028264F">
              <w:rPr>
                <w:rFonts w:ascii="Arial" w:hAnsi="Arial" w:cs="Arial"/>
                <w:b/>
                <w:sz w:val="16"/>
                <w:szCs w:val="16"/>
              </w:rPr>
              <w:t>$_______________</w:t>
            </w:r>
          </w:p>
        </w:tc>
        <w:tc>
          <w:tcPr>
            <w:tcW w:w="1794" w:type="dxa"/>
          </w:tcPr>
          <w:p w14:paraId="3C21922A" w14:textId="77777777" w:rsidR="00481ACE" w:rsidRPr="0028264F" w:rsidRDefault="00481ACE" w:rsidP="00481ACE">
            <w:pPr>
              <w:jc w:val="right"/>
              <w:rPr>
                <w:rFonts w:ascii="Arial" w:hAnsi="Arial" w:cs="Arial"/>
                <w:b/>
                <w:sz w:val="16"/>
                <w:szCs w:val="16"/>
              </w:rPr>
            </w:pPr>
          </w:p>
          <w:p w14:paraId="6EF11B50" w14:textId="77777777" w:rsidR="00481ACE" w:rsidRPr="0028264F" w:rsidRDefault="00481ACE" w:rsidP="00481ACE">
            <w:pPr>
              <w:jc w:val="right"/>
              <w:rPr>
                <w:rFonts w:ascii="Arial" w:hAnsi="Arial" w:cs="Arial"/>
                <w:b/>
                <w:sz w:val="16"/>
                <w:szCs w:val="16"/>
              </w:rPr>
            </w:pPr>
          </w:p>
          <w:p w14:paraId="1D449F5A" w14:textId="32B1C5E6" w:rsidR="00481ACE" w:rsidRPr="0028264F" w:rsidRDefault="00481ACE" w:rsidP="00481ACE">
            <w:pPr>
              <w:jc w:val="right"/>
              <w:rPr>
                <w:rFonts w:ascii="Arial" w:hAnsi="Arial" w:cs="Arial"/>
                <w:b/>
                <w:sz w:val="16"/>
                <w:szCs w:val="16"/>
              </w:rPr>
            </w:pPr>
            <w:r w:rsidRPr="0028264F">
              <w:rPr>
                <w:rFonts w:ascii="Arial" w:hAnsi="Arial" w:cs="Arial"/>
                <w:b/>
                <w:sz w:val="16"/>
                <w:szCs w:val="16"/>
              </w:rPr>
              <w:t>____________</w:t>
            </w:r>
          </w:p>
        </w:tc>
        <w:tc>
          <w:tcPr>
            <w:tcW w:w="1797" w:type="dxa"/>
          </w:tcPr>
          <w:p w14:paraId="6901C984" w14:textId="77777777" w:rsidR="00481ACE" w:rsidRPr="0028264F" w:rsidRDefault="00481ACE" w:rsidP="00481ACE">
            <w:pPr>
              <w:rPr>
                <w:rFonts w:ascii="Arial" w:hAnsi="Arial" w:cs="Arial"/>
                <w:b/>
                <w:sz w:val="16"/>
                <w:szCs w:val="16"/>
              </w:rPr>
            </w:pPr>
          </w:p>
          <w:p w14:paraId="049CB94E" w14:textId="77777777" w:rsidR="00481ACE" w:rsidRPr="0028264F" w:rsidRDefault="00481ACE" w:rsidP="00481ACE">
            <w:pPr>
              <w:rPr>
                <w:rFonts w:ascii="Arial" w:hAnsi="Arial" w:cs="Arial"/>
                <w:b/>
                <w:sz w:val="16"/>
                <w:szCs w:val="16"/>
              </w:rPr>
            </w:pPr>
          </w:p>
          <w:p w14:paraId="6CA20467" w14:textId="0B7D8B7A" w:rsidR="00481ACE" w:rsidRPr="0028264F" w:rsidRDefault="00481ACE" w:rsidP="00481ACE">
            <w:pPr>
              <w:rPr>
                <w:rFonts w:ascii="Arial" w:hAnsi="Arial" w:cs="Arial"/>
                <w:b/>
                <w:sz w:val="16"/>
                <w:szCs w:val="16"/>
              </w:rPr>
            </w:pPr>
            <w:r w:rsidRPr="0028264F">
              <w:rPr>
                <w:rFonts w:ascii="Arial" w:hAnsi="Arial" w:cs="Arial"/>
                <w:b/>
                <w:sz w:val="16"/>
                <w:szCs w:val="16"/>
              </w:rPr>
              <w:t>$_______________</w:t>
            </w:r>
          </w:p>
        </w:tc>
        <w:tc>
          <w:tcPr>
            <w:tcW w:w="1795" w:type="dxa"/>
            <w:gridSpan w:val="2"/>
          </w:tcPr>
          <w:p w14:paraId="5DA6814B" w14:textId="77777777" w:rsidR="00481ACE" w:rsidRDefault="00481ACE" w:rsidP="00481ACE">
            <w:pPr>
              <w:jc w:val="right"/>
              <w:rPr>
                <w:rFonts w:ascii="Arial" w:hAnsi="Arial" w:cs="Arial"/>
                <w:b/>
                <w:sz w:val="16"/>
                <w:szCs w:val="16"/>
              </w:rPr>
            </w:pPr>
          </w:p>
          <w:p w14:paraId="3D9F7A38" w14:textId="77777777" w:rsidR="00481ACE" w:rsidRDefault="00481ACE" w:rsidP="00481ACE">
            <w:pPr>
              <w:jc w:val="right"/>
              <w:rPr>
                <w:rFonts w:ascii="Arial" w:hAnsi="Arial" w:cs="Arial"/>
                <w:b/>
                <w:sz w:val="16"/>
                <w:szCs w:val="16"/>
              </w:rPr>
            </w:pPr>
          </w:p>
          <w:p w14:paraId="1E8FD2EA" w14:textId="1F79CBD7" w:rsidR="00481ACE" w:rsidRPr="0028264F" w:rsidRDefault="00481ACE" w:rsidP="00481ACE">
            <w:pPr>
              <w:jc w:val="right"/>
              <w:rPr>
                <w:rFonts w:ascii="Arial" w:hAnsi="Arial" w:cs="Arial"/>
                <w:b/>
                <w:sz w:val="16"/>
                <w:szCs w:val="16"/>
              </w:rPr>
            </w:pPr>
            <w:r w:rsidRPr="0028264F">
              <w:rPr>
                <w:rFonts w:ascii="Arial" w:hAnsi="Arial" w:cs="Arial"/>
                <w:b/>
                <w:sz w:val="16"/>
                <w:szCs w:val="16"/>
              </w:rPr>
              <w:t>____________</w:t>
            </w:r>
          </w:p>
        </w:tc>
        <w:tc>
          <w:tcPr>
            <w:tcW w:w="1798" w:type="dxa"/>
          </w:tcPr>
          <w:p w14:paraId="75262B8D" w14:textId="77777777" w:rsidR="00481ACE" w:rsidRDefault="00481ACE" w:rsidP="00481ACE">
            <w:pPr>
              <w:rPr>
                <w:rFonts w:ascii="Arial" w:hAnsi="Arial" w:cs="Arial"/>
                <w:b/>
                <w:sz w:val="16"/>
                <w:szCs w:val="16"/>
              </w:rPr>
            </w:pPr>
          </w:p>
          <w:p w14:paraId="42120A85" w14:textId="77777777" w:rsidR="00481ACE" w:rsidRDefault="00481ACE" w:rsidP="00481ACE">
            <w:pPr>
              <w:rPr>
                <w:rFonts w:ascii="Arial" w:hAnsi="Arial" w:cs="Arial"/>
                <w:b/>
                <w:sz w:val="16"/>
                <w:szCs w:val="16"/>
              </w:rPr>
            </w:pPr>
          </w:p>
          <w:p w14:paraId="0E9B1947" w14:textId="492A7911" w:rsidR="00481ACE" w:rsidRPr="0028264F" w:rsidRDefault="00481ACE" w:rsidP="00481ACE">
            <w:pPr>
              <w:rPr>
                <w:rFonts w:ascii="Arial" w:hAnsi="Arial" w:cs="Arial"/>
                <w:b/>
                <w:sz w:val="16"/>
                <w:szCs w:val="16"/>
              </w:rPr>
            </w:pPr>
            <w:r w:rsidRPr="0028264F">
              <w:rPr>
                <w:rFonts w:ascii="Arial" w:hAnsi="Arial" w:cs="Arial"/>
                <w:b/>
                <w:sz w:val="16"/>
                <w:szCs w:val="16"/>
              </w:rPr>
              <w:t>$_______________</w:t>
            </w:r>
          </w:p>
        </w:tc>
      </w:tr>
      <w:tr w:rsidR="00481ACE" w:rsidRPr="0028264F" w14:paraId="7DE07EAA" w14:textId="77777777" w:rsidTr="00481ACE">
        <w:trPr>
          <w:gridBefore w:val="1"/>
          <w:gridAfter w:val="1"/>
          <w:wBefore w:w="10" w:type="dxa"/>
          <w:wAfter w:w="10" w:type="dxa"/>
        </w:trPr>
        <w:tc>
          <w:tcPr>
            <w:tcW w:w="1790" w:type="dxa"/>
          </w:tcPr>
          <w:p w14:paraId="779162A7" w14:textId="786BB419" w:rsidR="00481ACE" w:rsidRPr="0028264F" w:rsidRDefault="00481ACE" w:rsidP="00481ACE">
            <w:pPr>
              <w:jc w:val="right"/>
              <w:rPr>
                <w:rFonts w:ascii="Arial" w:hAnsi="Arial" w:cs="Arial"/>
                <w:b/>
                <w:sz w:val="16"/>
                <w:szCs w:val="16"/>
              </w:rPr>
            </w:pPr>
          </w:p>
        </w:tc>
        <w:tc>
          <w:tcPr>
            <w:tcW w:w="1796" w:type="dxa"/>
          </w:tcPr>
          <w:p w14:paraId="1F829782" w14:textId="02AE6BD6" w:rsidR="00481ACE" w:rsidRPr="0028264F" w:rsidRDefault="00481ACE" w:rsidP="00481ACE">
            <w:pPr>
              <w:rPr>
                <w:rFonts w:ascii="Arial" w:hAnsi="Arial" w:cs="Arial"/>
                <w:b/>
                <w:sz w:val="16"/>
                <w:szCs w:val="16"/>
              </w:rPr>
            </w:pPr>
          </w:p>
        </w:tc>
        <w:tc>
          <w:tcPr>
            <w:tcW w:w="1794" w:type="dxa"/>
          </w:tcPr>
          <w:p w14:paraId="6FFB0CFF" w14:textId="012F0165" w:rsidR="00481ACE" w:rsidRPr="0028264F" w:rsidRDefault="00481ACE" w:rsidP="00481ACE">
            <w:pPr>
              <w:jc w:val="right"/>
              <w:rPr>
                <w:rFonts w:ascii="Arial" w:hAnsi="Arial" w:cs="Arial"/>
                <w:b/>
                <w:sz w:val="16"/>
                <w:szCs w:val="16"/>
              </w:rPr>
            </w:pPr>
          </w:p>
        </w:tc>
        <w:tc>
          <w:tcPr>
            <w:tcW w:w="1797" w:type="dxa"/>
          </w:tcPr>
          <w:p w14:paraId="0D2E8A60" w14:textId="0C42FEA0" w:rsidR="00481ACE" w:rsidRPr="0028264F" w:rsidRDefault="00481ACE" w:rsidP="00481ACE">
            <w:pPr>
              <w:rPr>
                <w:rFonts w:ascii="Arial" w:hAnsi="Arial" w:cs="Arial"/>
                <w:b/>
                <w:sz w:val="16"/>
                <w:szCs w:val="16"/>
              </w:rPr>
            </w:pPr>
          </w:p>
        </w:tc>
        <w:tc>
          <w:tcPr>
            <w:tcW w:w="1795" w:type="dxa"/>
            <w:gridSpan w:val="2"/>
          </w:tcPr>
          <w:p w14:paraId="78D36ED5" w14:textId="77777777" w:rsidR="00481ACE" w:rsidRPr="0028264F" w:rsidRDefault="00481ACE" w:rsidP="00481ACE">
            <w:pPr>
              <w:jc w:val="right"/>
              <w:rPr>
                <w:rFonts w:ascii="Arial" w:hAnsi="Arial" w:cs="Arial"/>
                <w:b/>
                <w:sz w:val="16"/>
                <w:szCs w:val="16"/>
              </w:rPr>
            </w:pPr>
          </w:p>
          <w:p w14:paraId="2DFFC6EB" w14:textId="77777777" w:rsidR="00481ACE" w:rsidRPr="0028264F" w:rsidRDefault="00481ACE" w:rsidP="00481ACE">
            <w:pPr>
              <w:jc w:val="right"/>
              <w:rPr>
                <w:rFonts w:ascii="Arial" w:hAnsi="Arial" w:cs="Arial"/>
                <w:b/>
                <w:sz w:val="16"/>
                <w:szCs w:val="16"/>
              </w:rPr>
            </w:pPr>
          </w:p>
          <w:p w14:paraId="4D7F428A" w14:textId="7F9842B4" w:rsidR="00481ACE" w:rsidRPr="0028264F" w:rsidRDefault="00481ACE" w:rsidP="00481ACE">
            <w:pPr>
              <w:jc w:val="right"/>
              <w:rPr>
                <w:rFonts w:ascii="Arial" w:hAnsi="Arial" w:cs="Arial"/>
                <w:b/>
                <w:sz w:val="16"/>
                <w:szCs w:val="16"/>
              </w:rPr>
            </w:pPr>
            <w:r w:rsidRPr="0028264F">
              <w:rPr>
                <w:rFonts w:ascii="Arial" w:hAnsi="Arial" w:cs="Arial"/>
                <w:b/>
                <w:sz w:val="16"/>
                <w:szCs w:val="16"/>
              </w:rPr>
              <w:t>____________</w:t>
            </w:r>
          </w:p>
        </w:tc>
        <w:tc>
          <w:tcPr>
            <w:tcW w:w="1798" w:type="dxa"/>
          </w:tcPr>
          <w:p w14:paraId="664C2446" w14:textId="77777777" w:rsidR="00481ACE" w:rsidRPr="0028264F" w:rsidRDefault="00481ACE" w:rsidP="00481ACE">
            <w:pPr>
              <w:rPr>
                <w:rFonts w:ascii="Arial" w:hAnsi="Arial" w:cs="Arial"/>
                <w:b/>
                <w:sz w:val="16"/>
                <w:szCs w:val="16"/>
              </w:rPr>
            </w:pPr>
          </w:p>
          <w:p w14:paraId="6196FCD4" w14:textId="77777777" w:rsidR="00481ACE" w:rsidRPr="0028264F" w:rsidRDefault="00481ACE" w:rsidP="00481ACE">
            <w:pPr>
              <w:rPr>
                <w:rFonts w:ascii="Arial" w:hAnsi="Arial" w:cs="Arial"/>
                <w:b/>
                <w:sz w:val="16"/>
                <w:szCs w:val="16"/>
              </w:rPr>
            </w:pPr>
          </w:p>
          <w:p w14:paraId="262894C8" w14:textId="4E1A4A08" w:rsidR="00481ACE" w:rsidRPr="0028264F" w:rsidRDefault="00481ACE" w:rsidP="00481ACE">
            <w:pPr>
              <w:rPr>
                <w:rFonts w:ascii="Arial" w:hAnsi="Arial" w:cs="Arial"/>
                <w:b/>
                <w:sz w:val="16"/>
                <w:szCs w:val="16"/>
              </w:rPr>
            </w:pPr>
            <w:r w:rsidRPr="0028264F">
              <w:rPr>
                <w:rFonts w:ascii="Arial" w:hAnsi="Arial" w:cs="Arial"/>
                <w:b/>
                <w:sz w:val="16"/>
                <w:szCs w:val="16"/>
              </w:rPr>
              <w:t>$_______________</w:t>
            </w:r>
          </w:p>
        </w:tc>
      </w:tr>
    </w:tbl>
    <w:p w14:paraId="273089BA" w14:textId="2BCF9E1C" w:rsidR="00F92998" w:rsidRDefault="00F92998" w:rsidP="00846312">
      <w:pPr>
        <w:spacing w:line="240" w:lineRule="auto"/>
        <w:rPr>
          <w:rFonts w:ascii="Arial" w:hAnsi="Arial" w:cs="Arial"/>
          <w:sz w:val="16"/>
          <w:szCs w:val="16"/>
        </w:rPr>
      </w:pPr>
    </w:p>
    <w:p w14:paraId="56F159A8" w14:textId="0A322831" w:rsidR="001E2DDB" w:rsidRDefault="005C5D40" w:rsidP="00846312">
      <w:pPr>
        <w:spacing w:line="240" w:lineRule="auto"/>
        <w:rPr>
          <w:rFonts w:ascii="Arial" w:hAnsi="Arial" w:cs="Arial"/>
          <w:sz w:val="16"/>
          <w:szCs w:val="16"/>
        </w:rPr>
      </w:pPr>
      <w:r>
        <w:rPr>
          <w:rFonts w:ascii="Arial" w:hAnsi="Arial" w:cs="Arial"/>
          <w:sz w:val="16"/>
          <w:szCs w:val="16"/>
        </w:rPr>
        <w:tab/>
        <w:t>Monthly Rent of _______________ due for the term.  Rent</w:t>
      </w:r>
      <w:r w:rsidR="00953B0A">
        <w:rPr>
          <w:rFonts w:ascii="Arial" w:hAnsi="Arial" w:cs="Arial"/>
          <w:sz w:val="16"/>
          <w:szCs w:val="16"/>
        </w:rPr>
        <w:t xml:space="preserve"> will be</w:t>
      </w:r>
      <w:r>
        <w:rPr>
          <w:rFonts w:ascii="Arial" w:hAnsi="Arial" w:cs="Arial"/>
          <w:sz w:val="16"/>
          <w:szCs w:val="16"/>
        </w:rPr>
        <w:t xml:space="preserve"> due on the __________ of each month.  </w:t>
      </w:r>
    </w:p>
    <w:p w14:paraId="56E3ECD6" w14:textId="77777777" w:rsidR="001E2DDB" w:rsidRDefault="001E2DDB" w:rsidP="00846312">
      <w:pPr>
        <w:spacing w:line="240" w:lineRule="auto"/>
        <w:rPr>
          <w:rFonts w:ascii="Arial" w:hAnsi="Arial" w:cs="Arial"/>
          <w:sz w:val="16"/>
          <w:szCs w:val="16"/>
        </w:rPr>
      </w:pPr>
    </w:p>
    <w:p w14:paraId="0634E3A0" w14:textId="0ED3C5C6" w:rsidR="000C3D15" w:rsidRPr="00A96E9D" w:rsidRDefault="00FE7CAA" w:rsidP="00846312">
      <w:pPr>
        <w:pStyle w:val="ListParagraph"/>
        <w:numPr>
          <w:ilvl w:val="1"/>
          <w:numId w:val="1"/>
        </w:numPr>
        <w:spacing w:line="240" w:lineRule="auto"/>
        <w:rPr>
          <w:rFonts w:ascii="Arial" w:hAnsi="Arial" w:cs="Arial"/>
          <w:sz w:val="16"/>
          <w:szCs w:val="16"/>
        </w:rPr>
      </w:pPr>
      <w:r>
        <w:rPr>
          <w:rFonts w:ascii="Arial" w:hAnsi="Arial" w:cs="Arial"/>
          <w:sz w:val="16"/>
          <w:szCs w:val="16"/>
        </w:rPr>
        <w:t xml:space="preserve">Payments are </w:t>
      </w:r>
      <w:r w:rsidR="00450B86" w:rsidRPr="00A96E9D">
        <w:rPr>
          <w:rFonts w:ascii="Arial" w:hAnsi="Arial" w:cs="Arial"/>
          <w:sz w:val="16"/>
          <w:szCs w:val="16"/>
        </w:rPr>
        <w:t xml:space="preserve">accepted </w:t>
      </w:r>
      <w:r w:rsidR="00FD1808" w:rsidRPr="00A96E9D">
        <w:rPr>
          <w:rFonts w:ascii="Arial" w:hAnsi="Arial" w:cs="Arial"/>
          <w:sz w:val="16"/>
          <w:szCs w:val="16"/>
        </w:rPr>
        <w:t xml:space="preserve">electronically </w:t>
      </w:r>
      <w:r w:rsidR="00450B86" w:rsidRPr="00A96E9D">
        <w:rPr>
          <w:rFonts w:ascii="Arial" w:hAnsi="Arial" w:cs="Arial"/>
          <w:sz w:val="16"/>
          <w:szCs w:val="16"/>
        </w:rPr>
        <w:t xml:space="preserve">through the Off Campus Rentals </w:t>
      </w:r>
      <w:r w:rsidR="00500F22" w:rsidRPr="00A96E9D">
        <w:rPr>
          <w:rFonts w:ascii="Arial" w:hAnsi="Arial" w:cs="Arial"/>
          <w:sz w:val="16"/>
          <w:szCs w:val="16"/>
        </w:rPr>
        <w:t>tenant portal, www.plymouthoffcampus.com</w:t>
      </w:r>
      <w:r w:rsidR="00D84240" w:rsidRPr="00A96E9D">
        <w:rPr>
          <w:rFonts w:ascii="Arial" w:hAnsi="Arial" w:cs="Arial"/>
          <w:sz w:val="16"/>
          <w:szCs w:val="16"/>
        </w:rPr>
        <w:t xml:space="preserve">, </w:t>
      </w:r>
      <w:r w:rsidR="00FD1808" w:rsidRPr="00A96E9D">
        <w:rPr>
          <w:rFonts w:ascii="Arial" w:hAnsi="Arial" w:cs="Arial"/>
          <w:sz w:val="16"/>
          <w:szCs w:val="16"/>
        </w:rPr>
        <w:t>or by check, please send payments to Off Campus Rentals, 16 Highland St, Plymouth, NH 03264</w:t>
      </w:r>
      <w:r w:rsidR="00450B86" w:rsidRPr="00A96E9D">
        <w:rPr>
          <w:rFonts w:ascii="Arial" w:hAnsi="Arial" w:cs="Arial"/>
          <w:sz w:val="16"/>
          <w:szCs w:val="16"/>
        </w:rPr>
        <w:t xml:space="preserve">.  </w:t>
      </w:r>
      <w:r w:rsidR="00BE190E">
        <w:rPr>
          <w:rFonts w:ascii="Arial" w:hAnsi="Arial" w:cs="Arial"/>
          <w:sz w:val="16"/>
          <w:szCs w:val="16"/>
        </w:rPr>
        <w:t xml:space="preserve">Cash is not accepted.  </w:t>
      </w:r>
    </w:p>
    <w:p w14:paraId="3E36AF5B" w14:textId="0737F95B" w:rsidR="00267AD9"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bCs/>
          <w:sz w:val="16"/>
          <w:szCs w:val="16"/>
        </w:rPr>
        <w:t>Off Campus Rentals, LLC is the payment agent for the owners.</w:t>
      </w:r>
    </w:p>
    <w:p w14:paraId="717AB5E6" w14:textId="77777777" w:rsidR="009A15F4" w:rsidRPr="00A96E9D" w:rsidRDefault="009A15F4"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Special Conditions</w:t>
      </w:r>
      <w:r w:rsidRPr="00A96E9D">
        <w:rPr>
          <w:rFonts w:ascii="Arial" w:hAnsi="Arial" w:cs="Arial"/>
          <w:sz w:val="16"/>
          <w:szCs w:val="16"/>
        </w:rPr>
        <w:t xml:space="preserve">: </w:t>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r w:rsidRPr="00A96E9D">
        <w:rPr>
          <w:rFonts w:ascii="Arial" w:hAnsi="Arial" w:cs="Arial"/>
          <w:sz w:val="16"/>
          <w:szCs w:val="16"/>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A15F4" w:rsidRPr="00A96E9D" w14:paraId="5D8D9386" w14:textId="77777777" w:rsidTr="009A15F4">
        <w:tc>
          <w:tcPr>
            <w:tcW w:w="10790" w:type="dxa"/>
          </w:tcPr>
          <w:p w14:paraId="616D202A" w14:textId="3277C972" w:rsidR="009D50DA" w:rsidRDefault="009D50DA" w:rsidP="00846312">
            <w:pPr>
              <w:rPr>
                <w:rFonts w:ascii="Arial" w:hAnsi="Arial" w:cs="Arial"/>
                <w:sz w:val="16"/>
                <w:szCs w:val="16"/>
              </w:rPr>
            </w:pPr>
          </w:p>
          <w:p w14:paraId="3877DA41" w14:textId="3AD449E9" w:rsidR="009D50DA" w:rsidRDefault="009D50DA" w:rsidP="00846312">
            <w:pPr>
              <w:rPr>
                <w:rFonts w:ascii="Arial" w:hAnsi="Arial" w:cs="Arial"/>
                <w:sz w:val="16"/>
                <w:szCs w:val="16"/>
              </w:rPr>
            </w:pPr>
          </w:p>
          <w:p w14:paraId="7D245518" w14:textId="77777777" w:rsidR="00F15AFE" w:rsidRDefault="00F15AFE" w:rsidP="00846312">
            <w:pPr>
              <w:rPr>
                <w:rFonts w:ascii="Arial" w:hAnsi="Arial" w:cs="Arial"/>
                <w:sz w:val="16"/>
                <w:szCs w:val="16"/>
              </w:rPr>
            </w:pPr>
          </w:p>
          <w:p w14:paraId="26E63B54" w14:textId="697ECCC5" w:rsidR="00037B0D" w:rsidRDefault="00037B0D" w:rsidP="00846312">
            <w:pPr>
              <w:rPr>
                <w:rFonts w:ascii="Arial" w:hAnsi="Arial" w:cs="Arial"/>
                <w:sz w:val="16"/>
                <w:szCs w:val="16"/>
              </w:rPr>
            </w:pPr>
          </w:p>
          <w:p w14:paraId="408297CE" w14:textId="1EE3C77F" w:rsidR="00037B0D" w:rsidRDefault="00037B0D" w:rsidP="00846312">
            <w:pPr>
              <w:rPr>
                <w:rFonts w:ascii="Arial" w:hAnsi="Arial" w:cs="Arial"/>
                <w:sz w:val="16"/>
                <w:szCs w:val="16"/>
              </w:rPr>
            </w:pPr>
          </w:p>
          <w:p w14:paraId="166C64F8" w14:textId="77777777" w:rsidR="00456A7E" w:rsidRDefault="00456A7E" w:rsidP="00846312">
            <w:pPr>
              <w:rPr>
                <w:rFonts w:ascii="Arial" w:hAnsi="Arial" w:cs="Arial"/>
                <w:sz w:val="16"/>
                <w:szCs w:val="16"/>
              </w:rPr>
            </w:pPr>
          </w:p>
          <w:p w14:paraId="236903FE" w14:textId="0ECAEB3D" w:rsidR="00037B0D" w:rsidRDefault="00037B0D" w:rsidP="00846312">
            <w:pPr>
              <w:rPr>
                <w:rFonts w:ascii="Arial" w:hAnsi="Arial" w:cs="Arial"/>
                <w:sz w:val="16"/>
                <w:szCs w:val="16"/>
              </w:rPr>
            </w:pPr>
          </w:p>
          <w:p w14:paraId="19AF2CF9" w14:textId="77777777" w:rsidR="00037B0D" w:rsidRDefault="00037B0D" w:rsidP="00846312">
            <w:pPr>
              <w:rPr>
                <w:rFonts w:ascii="Arial" w:hAnsi="Arial" w:cs="Arial"/>
                <w:sz w:val="16"/>
                <w:szCs w:val="16"/>
              </w:rPr>
            </w:pPr>
          </w:p>
          <w:p w14:paraId="2E39FE18" w14:textId="6860DF17" w:rsidR="00037B0D" w:rsidRDefault="00037B0D" w:rsidP="00846312">
            <w:pPr>
              <w:rPr>
                <w:rFonts w:ascii="Arial" w:hAnsi="Arial" w:cs="Arial"/>
                <w:sz w:val="16"/>
                <w:szCs w:val="16"/>
              </w:rPr>
            </w:pPr>
          </w:p>
          <w:p w14:paraId="675B52A4" w14:textId="77777777" w:rsidR="00037B0D" w:rsidRDefault="00037B0D" w:rsidP="00846312">
            <w:pPr>
              <w:rPr>
                <w:rFonts w:ascii="Arial" w:hAnsi="Arial" w:cs="Arial"/>
                <w:sz w:val="16"/>
                <w:szCs w:val="16"/>
              </w:rPr>
            </w:pPr>
          </w:p>
          <w:p w14:paraId="7BA0BF73" w14:textId="60DDA1D4" w:rsidR="00037B0D" w:rsidRDefault="00037B0D" w:rsidP="00846312">
            <w:pPr>
              <w:rPr>
                <w:rFonts w:ascii="Arial" w:hAnsi="Arial" w:cs="Arial"/>
                <w:sz w:val="16"/>
                <w:szCs w:val="16"/>
              </w:rPr>
            </w:pPr>
          </w:p>
          <w:p w14:paraId="319626F2" w14:textId="77777777" w:rsidR="00037B0D" w:rsidRPr="00A96E9D" w:rsidRDefault="00037B0D" w:rsidP="00846312">
            <w:pPr>
              <w:rPr>
                <w:rFonts w:ascii="Arial" w:hAnsi="Arial" w:cs="Arial"/>
                <w:sz w:val="16"/>
                <w:szCs w:val="16"/>
              </w:rPr>
            </w:pPr>
          </w:p>
          <w:p w14:paraId="42DAC392" w14:textId="77777777" w:rsidR="009A15F4" w:rsidRPr="00A96E9D" w:rsidRDefault="009A15F4" w:rsidP="00846312">
            <w:pPr>
              <w:rPr>
                <w:rFonts w:ascii="Arial" w:hAnsi="Arial" w:cs="Arial"/>
                <w:sz w:val="16"/>
                <w:szCs w:val="16"/>
              </w:rPr>
            </w:pPr>
          </w:p>
        </w:tc>
      </w:tr>
    </w:tbl>
    <w:p w14:paraId="21AD4F83" w14:textId="231245CD" w:rsidR="00343851" w:rsidRPr="00A96E9D" w:rsidRDefault="00DE620E" w:rsidP="00846312">
      <w:pPr>
        <w:pStyle w:val="ListParagraph"/>
        <w:numPr>
          <w:ilvl w:val="0"/>
          <w:numId w:val="1"/>
        </w:numPr>
        <w:spacing w:line="240" w:lineRule="auto"/>
        <w:rPr>
          <w:rFonts w:ascii="Arial" w:hAnsi="Arial" w:cs="Arial"/>
          <w:sz w:val="16"/>
          <w:szCs w:val="16"/>
        </w:rPr>
      </w:pPr>
      <w:r w:rsidRPr="00A96E9D">
        <w:rPr>
          <w:rFonts w:ascii="Arial" w:hAnsi="Arial" w:cs="Arial"/>
          <w:b/>
          <w:color w:val="000000"/>
          <w:sz w:val="16"/>
          <w:szCs w:val="16"/>
        </w:rPr>
        <w:t>Tenant</w:t>
      </w:r>
      <w:r w:rsidR="00343851" w:rsidRPr="00A96E9D">
        <w:rPr>
          <w:rFonts w:ascii="Arial" w:hAnsi="Arial" w:cs="Arial"/>
          <w:b/>
          <w:color w:val="000000"/>
          <w:sz w:val="16"/>
          <w:szCs w:val="16"/>
        </w:rPr>
        <w:t>s Allowed</w:t>
      </w:r>
      <w:r w:rsidR="00567C83" w:rsidRPr="00A96E9D">
        <w:rPr>
          <w:rFonts w:ascii="Arial" w:hAnsi="Arial" w:cs="Arial"/>
          <w:color w:val="000000"/>
          <w:sz w:val="16"/>
          <w:szCs w:val="16"/>
        </w:rPr>
        <w:t xml:space="preserve">: Tenant </w:t>
      </w:r>
      <w:r w:rsidR="00343851" w:rsidRPr="00A96E9D">
        <w:rPr>
          <w:rFonts w:ascii="Arial" w:hAnsi="Arial" w:cs="Arial"/>
          <w:color w:val="000000"/>
          <w:sz w:val="16"/>
          <w:szCs w:val="16"/>
        </w:rPr>
        <w:t>agree</w:t>
      </w:r>
      <w:r w:rsidR="00EE718F" w:rsidRPr="00A96E9D">
        <w:rPr>
          <w:rFonts w:ascii="Arial" w:hAnsi="Arial" w:cs="Arial"/>
          <w:color w:val="000000"/>
          <w:sz w:val="16"/>
          <w:szCs w:val="16"/>
        </w:rPr>
        <w:t>s</w:t>
      </w:r>
      <w:r w:rsidR="00343851" w:rsidRPr="00A96E9D">
        <w:rPr>
          <w:rFonts w:ascii="Arial" w:hAnsi="Arial" w:cs="Arial"/>
          <w:color w:val="000000"/>
          <w:sz w:val="16"/>
          <w:szCs w:val="16"/>
        </w:rPr>
        <w:t xml:space="preserve"> and acknowledge</w:t>
      </w:r>
      <w:r w:rsidR="00EE718F" w:rsidRPr="00A96E9D">
        <w:rPr>
          <w:rFonts w:ascii="Arial" w:hAnsi="Arial" w:cs="Arial"/>
          <w:color w:val="000000"/>
          <w:sz w:val="16"/>
          <w:szCs w:val="16"/>
        </w:rPr>
        <w:t>s</w:t>
      </w:r>
      <w:r w:rsidR="00343851" w:rsidRPr="00A96E9D">
        <w:rPr>
          <w:rFonts w:ascii="Arial" w:hAnsi="Arial" w:cs="Arial"/>
          <w:color w:val="000000"/>
          <w:sz w:val="16"/>
          <w:szCs w:val="16"/>
        </w:rPr>
        <w:t xml:space="preserve"> that if the number of tenants is less than the total number of bedrooms existing upon the leased premises, that Landlord may enter into an additional lease agreement or agreements to separately lease any s</w:t>
      </w:r>
      <w:r w:rsidR="00567C83" w:rsidRPr="00A96E9D">
        <w:rPr>
          <w:rFonts w:ascii="Arial" w:hAnsi="Arial" w:cs="Arial"/>
          <w:color w:val="000000"/>
          <w:sz w:val="16"/>
          <w:szCs w:val="16"/>
        </w:rPr>
        <w:t>uch additional bedrooms. Tenant</w:t>
      </w:r>
      <w:r w:rsidR="00343851" w:rsidRPr="00A96E9D">
        <w:rPr>
          <w:rFonts w:ascii="Arial" w:hAnsi="Arial" w:cs="Arial"/>
          <w:color w:val="000000"/>
          <w:sz w:val="16"/>
          <w:szCs w:val="16"/>
        </w:rPr>
        <w:t xml:space="preserve"> agree</w:t>
      </w:r>
      <w:r w:rsidR="00567C83" w:rsidRPr="00A96E9D">
        <w:rPr>
          <w:rFonts w:ascii="Arial" w:hAnsi="Arial" w:cs="Arial"/>
          <w:color w:val="000000"/>
          <w:sz w:val="16"/>
          <w:szCs w:val="16"/>
        </w:rPr>
        <w:t>s</w:t>
      </w:r>
      <w:r w:rsidR="00343851" w:rsidRPr="00A96E9D">
        <w:rPr>
          <w:rFonts w:ascii="Arial" w:hAnsi="Arial" w:cs="Arial"/>
          <w:color w:val="000000"/>
          <w:sz w:val="16"/>
          <w:szCs w:val="16"/>
        </w:rPr>
        <w:t xml:space="preserve"> that they shall be “roomers,” with any additional tenant(s) under any such additional lease(s), with all sharing equal rights to share in the use and enjoyment of the leased premises (other than and excepting the bedroom(s) occupied by Tenants and any such additional tenant(s), which shall be exclusively used and occupied by the tenant occupying the same), and no such additional leases shall be deemed to modify or lessen Tenants’ obligations here</w:t>
      </w:r>
      <w:r w:rsidR="00567C83" w:rsidRPr="00A96E9D">
        <w:rPr>
          <w:rFonts w:ascii="Arial" w:hAnsi="Arial" w:cs="Arial"/>
          <w:color w:val="000000"/>
          <w:sz w:val="16"/>
          <w:szCs w:val="16"/>
        </w:rPr>
        <w:t>under.  Tenant</w:t>
      </w:r>
      <w:r w:rsidR="00343851" w:rsidRPr="00A96E9D">
        <w:rPr>
          <w:rFonts w:ascii="Arial" w:hAnsi="Arial" w:cs="Arial"/>
          <w:color w:val="000000"/>
          <w:sz w:val="16"/>
          <w:szCs w:val="16"/>
        </w:rPr>
        <w:t xml:space="preserve"> acknowledge</w:t>
      </w:r>
      <w:r w:rsidR="00567C83" w:rsidRPr="00A96E9D">
        <w:rPr>
          <w:rFonts w:ascii="Arial" w:hAnsi="Arial" w:cs="Arial"/>
          <w:color w:val="000000"/>
          <w:sz w:val="16"/>
          <w:szCs w:val="16"/>
        </w:rPr>
        <w:t>s</w:t>
      </w:r>
      <w:r w:rsidR="00343851" w:rsidRPr="00A96E9D">
        <w:rPr>
          <w:rFonts w:ascii="Arial" w:hAnsi="Arial" w:cs="Arial"/>
          <w:color w:val="000000"/>
          <w:sz w:val="16"/>
          <w:szCs w:val="16"/>
        </w:rPr>
        <w:t xml:space="preserve"> that the Landlord may select which bedroom the Ro</w:t>
      </w:r>
      <w:r w:rsidR="00567C83" w:rsidRPr="00A96E9D">
        <w:rPr>
          <w:rFonts w:ascii="Arial" w:hAnsi="Arial" w:cs="Arial"/>
          <w:color w:val="000000"/>
          <w:sz w:val="16"/>
          <w:szCs w:val="16"/>
        </w:rPr>
        <w:t xml:space="preserve">omer will occupy if the Tenants </w:t>
      </w:r>
      <w:r w:rsidR="00343851" w:rsidRPr="00A96E9D">
        <w:rPr>
          <w:rFonts w:ascii="Arial" w:hAnsi="Arial" w:cs="Arial"/>
          <w:color w:val="000000"/>
          <w:sz w:val="16"/>
          <w:szCs w:val="16"/>
        </w:rPr>
        <w:t>have not yet</w:t>
      </w:r>
      <w:r w:rsidR="00567C83" w:rsidRPr="00A96E9D">
        <w:rPr>
          <w:rFonts w:ascii="Arial" w:hAnsi="Arial" w:cs="Arial"/>
          <w:color w:val="000000"/>
          <w:sz w:val="16"/>
          <w:szCs w:val="16"/>
        </w:rPr>
        <w:t xml:space="preserve"> selected bedrooms.  </w:t>
      </w:r>
      <w:r w:rsidR="00343851" w:rsidRPr="00A96E9D">
        <w:rPr>
          <w:rFonts w:ascii="Arial" w:hAnsi="Arial" w:cs="Arial"/>
          <w:color w:val="000000"/>
          <w:sz w:val="16"/>
          <w:szCs w:val="16"/>
        </w:rPr>
        <w:t>Further, if any tenant named herein vacates the leased premises during the term of this Lease, Tenan</w:t>
      </w:r>
      <w:r w:rsidR="00567C83" w:rsidRPr="00A96E9D">
        <w:rPr>
          <w:rFonts w:ascii="Arial" w:hAnsi="Arial" w:cs="Arial"/>
          <w:color w:val="000000"/>
          <w:sz w:val="16"/>
          <w:szCs w:val="16"/>
        </w:rPr>
        <w:t>t</w:t>
      </w:r>
      <w:r w:rsidR="00343851" w:rsidRPr="00A96E9D">
        <w:rPr>
          <w:rFonts w:ascii="Arial" w:hAnsi="Arial" w:cs="Arial"/>
          <w:color w:val="000000"/>
          <w:sz w:val="16"/>
          <w:szCs w:val="16"/>
        </w:rPr>
        <w:t xml:space="preserve"> acknowledge</w:t>
      </w:r>
      <w:r w:rsidR="00567C83" w:rsidRPr="00A96E9D">
        <w:rPr>
          <w:rFonts w:ascii="Arial" w:hAnsi="Arial" w:cs="Arial"/>
          <w:color w:val="000000"/>
          <w:sz w:val="16"/>
          <w:szCs w:val="16"/>
        </w:rPr>
        <w:t>s</w:t>
      </w:r>
      <w:r w:rsidR="00343851" w:rsidRPr="00A96E9D">
        <w:rPr>
          <w:rFonts w:ascii="Arial" w:hAnsi="Arial" w:cs="Arial"/>
          <w:color w:val="000000"/>
          <w:sz w:val="16"/>
          <w:szCs w:val="16"/>
        </w:rPr>
        <w:t xml:space="preserve"> and agree</w:t>
      </w:r>
      <w:r w:rsidR="00567C83" w:rsidRPr="00A96E9D">
        <w:rPr>
          <w:rFonts w:ascii="Arial" w:hAnsi="Arial" w:cs="Arial"/>
          <w:color w:val="000000"/>
          <w:sz w:val="16"/>
          <w:szCs w:val="16"/>
        </w:rPr>
        <w:t>s</w:t>
      </w:r>
      <w:r w:rsidR="00343851" w:rsidRPr="00A96E9D">
        <w:rPr>
          <w:rFonts w:ascii="Arial" w:hAnsi="Arial" w:cs="Arial"/>
          <w:color w:val="000000"/>
          <w:sz w:val="16"/>
          <w:szCs w:val="16"/>
        </w:rPr>
        <w:t xml:space="preserve"> that Landlord may lease any bedroom left vacant as a result thereof by way of a separate lease agreement, as if such bedroom had been vacant upon the date of the execution of this Lease. Only individuals listed on a valid lease agreement may live in the Leased Property.</w:t>
      </w:r>
    </w:p>
    <w:p w14:paraId="3DF0B944" w14:textId="46F2AC1A" w:rsidR="00D30101" w:rsidRPr="00A96E9D" w:rsidRDefault="00D30101" w:rsidP="00846312">
      <w:pPr>
        <w:pStyle w:val="ListParagraph"/>
        <w:numPr>
          <w:ilvl w:val="0"/>
          <w:numId w:val="1"/>
        </w:numPr>
        <w:spacing w:line="240" w:lineRule="auto"/>
        <w:rPr>
          <w:rFonts w:ascii="Arial" w:hAnsi="Arial" w:cs="Arial"/>
          <w:sz w:val="16"/>
          <w:szCs w:val="16"/>
        </w:rPr>
      </w:pPr>
      <w:r w:rsidRPr="00A96E9D">
        <w:rPr>
          <w:rFonts w:ascii="Arial" w:hAnsi="Arial" w:cs="Arial"/>
          <w:b/>
          <w:bCs/>
          <w:sz w:val="16"/>
          <w:szCs w:val="16"/>
        </w:rPr>
        <w:t>Late Fee</w:t>
      </w:r>
      <w:r w:rsidRPr="00A96E9D">
        <w:rPr>
          <w:rFonts w:ascii="Arial" w:hAnsi="Arial" w:cs="Arial"/>
          <w:bCs/>
          <w:sz w:val="16"/>
          <w:szCs w:val="16"/>
        </w:rPr>
        <w:t xml:space="preserve">: A </w:t>
      </w:r>
      <w:r w:rsidR="00BB1FB9">
        <w:rPr>
          <w:rFonts w:ascii="Arial" w:hAnsi="Arial" w:cs="Arial"/>
          <w:bCs/>
          <w:sz w:val="16"/>
          <w:szCs w:val="16"/>
        </w:rPr>
        <w:t>daily late fee of $</w:t>
      </w:r>
      <w:r w:rsidR="00037B0D">
        <w:rPr>
          <w:rFonts w:ascii="Arial" w:hAnsi="Arial" w:cs="Arial"/>
          <w:bCs/>
          <w:sz w:val="16"/>
          <w:szCs w:val="16"/>
        </w:rPr>
        <w:t>3</w:t>
      </w:r>
      <w:r w:rsidRPr="00A96E9D">
        <w:rPr>
          <w:rFonts w:ascii="Arial" w:hAnsi="Arial" w:cs="Arial"/>
          <w:bCs/>
          <w:sz w:val="16"/>
          <w:szCs w:val="16"/>
        </w:rPr>
        <w:t xml:space="preserve"> will </w:t>
      </w:r>
      <w:r w:rsidR="000C243C" w:rsidRPr="00A96E9D">
        <w:rPr>
          <w:rFonts w:ascii="Arial" w:hAnsi="Arial" w:cs="Arial"/>
          <w:bCs/>
          <w:sz w:val="16"/>
          <w:szCs w:val="16"/>
        </w:rPr>
        <w:t>app</w:t>
      </w:r>
      <w:r w:rsidR="001072EF">
        <w:rPr>
          <w:rFonts w:ascii="Arial" w:hAnsi="Arial" w:cs="Arial"/>
          <w:bCs/>
          <w:sz w:val="16"/>
          <w:szCs w:val="16"/>
        </w:rPr>
        <w:t xml:space="preserve">ly for Rent received after </w:t>
      </w:r>
      <w:r w:rsidRPr="00A96E9D">
        <w:rPr>
          <w:rFonts w:ascii="Arial" w:hAnsi="Arial" w:cs="Arial"/>
          <w:bCs/>
          <w:sz w:val="16"/>
          <w:szCs w:val="16"/>
        </w:rPr>
        <w:t>any of</w:t>
      </w:r>
      <w:r w:rsidR="00BB1FB9">
        <w:rPr>
          <w:rFonts w:ascii="Arial" w:hAnsi="Arial" w:cs="Arial"/>
          <w:bCs/>
          <w:sz w:val="16"/>
          <w:szCs w:val="16"/>
        </w:rPr>
        <w:t xml:space="preserve"> the listed installment dates.</w:t>
      </w:r>
    </w:p>
    <w:p w14:paraId="1A59DC44" w14:textId="77777777" w:rsidR="005C5D40"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Security Deposit</w:t>
      </w:r>
      <w:r w:rsidR="009F4BA4" w:rsidRPr="00A96E9D">
        <w:rPr>
          <w:rFonts w:ascii="Arial" w:hAnsi="Arial" w:cs="Arial"/>
          <w:sz w:val="16"/>
          <w:szCs w:val="16"/>
        </w:rPr>
        <w:t xml:space="preserve">: </w:t>
      </w:r>
    </w:p>
    <w:p w14:paraId="408673DB" w14:textId="052BC157" w:rsidR="00E55339" w:rsidRDefault="00AB77CB" w:rsidP="005C5D40">
      <w:pPr>
        <w:pStyle w:val="ListParagraph"/>
        <w:numPr>
          <w:ilvl w:val="1"/>
          <w:numId w:val="1"/>
        </w:numPr>
        <w:spacing w:line="240" w:lineRule="auto"/>
        <w:rPr>
          <w:rFonts w:ascii="Arial" w:hAnsi="Arial" w:cs="Arial"/>
          <w:sz w:val="16"/>
          <w:szCs w:val="16"/>
        </w:rPr>
      </w:pPr>
      <w:r>
        <w:rPr>
          <w:rFonts w:ascii="Arial" w:hAnsi="Arial" w:cs="Arial"/>
          <w:sz w:val="16"/>
          <w:szCs w:val="16"/>
        </w:rPr>
        <w:t>$350 for tenants paying by semester or equal to one month’s rents for tenants paying monthly.  The security deposit is p</w:t>
      </w:r>
      <w:r w:rsidR="00450B86" w:rsidRPr="00DA43E0">
        <w:rPr>
          <w:rFonts w:ascii="Arial" w:hAnsi="Arial" w:cs="Arial"/>
          <w:sz w:val="16"/>
          <w:szCs w:val="16"/>
        </w:rPr>
        <w:t>ayable within 48 hours of lease signing.</w:t>
      </w:r>
      <w:r w:rsidR="00450B86" w:rsidRPr="00A96E9D">
        <w:rPr>
          <w:rFonts w:ascii="Arial" w:hAnsi="Arial" w:cs="Arial"/>
          <w:sz w:val="16"/>
          <w:szCs w:val="16"/>
        </w:rPr>
        <w:t xml:space="preserve">  Security deposit payments must be made through the Off Campus Rentals website.  Landlord may cancel this Agreement if security deposits are not paid in full within the specified </w:t>
      </w:r>
      <w:r w:rsidR="00976F36" w:rsidRPr="00A96E9D">
        <w:rPr>
          <w:rFonts w:ascii="Arial" w:hAnsi="Arial" w:cs="Arial"/>
          <w:sz w:val="16"/>
          <w:szCs w:val="16"/>
        </w:rPr>
        <w:t>48-hour</w:t>
      </w:r>
      <w:r w:rsidR="00567C83" w:rsidRPr="00A96E9D">
        <w:rPr>
          <w:rFonts w:ascii="Arial" w:hAnsi="Arial" w:cs="Arial"/>
          <w:sz w:val="16"/>
          <w:szCs w:val="16"/>
        </w:rPr>
        <w:t xml:space="preserve"> period.  In the event Tenant</w:t>
      </w:r>
      <w:r w:rsidR="00450B86" w:rsidRPr="00A96E9D">
        <w:rPr>
          <w:rFonts w:ascii="Arial" w:hAnsi="Arial" w:cs="Arial"/>
          <w:sz w:val="16"/>
          <w:szCs w:val="16"/>
        </w:rPr>
        <w:t xml:space="preserve"> either fail</w:t>
      </w:r>
      <w:r w:rsidR="00567C83" w:rsidRPr="00A96E9D">
        <w:rPr>
          <w:rFonts w:ascii="Arial" w:hAnsi="Arial" w:cs="Arial"/>
          <w:sz w:val="16"/>
          <w:szCs w:val="16"/>
        </w:rPr>
        <w:t>s</w:t>
      </w:r>
      <w:r w:rsidR="00450B86" w:rsidRPr="00A96E9D">
        <w:rPr>
          <w:rFonts w:ascii="Arial" w:hAnsi="Arial" w:cs="Arial"/>
          <w:sz w:val="16"/>
          <w:szCs w:val="16"/>
        </w:rPr>
        <w:t xml:space="preserve"> to take possession of the Premises as agreed or fail to pay the balanc</w:t>
      </w:r>
      <w:r w:rsidR="00567C83" w:rsidRPr="00A96E9D">
        <w:rPr>
          <w:rFonts w:ascii="Arial" w:hAnsi="Arial" w:cs="Arial"/>
          <w:sz w:val="16"/>
          <w:szCs w:val="16"/>
        </w:rPr>
        <w:t>e due as specified above Tenant</w:t>
      </w:r>
      <w:r w:rsidR="00450B86" w:rsidRPr="00A96E9D">
        <w:rPr>
          <w:rFonts w:ascii="Arial" w:hAnsi="Arial" w:cs="Arial"/>
          <w:sz w:val="16"/>
          <w:szCs w:val="16"/>
        </w:rPr>
        <w:t xml:space="preserve"> agree</w:t>
      </w:r>
      <w:r w:rsidR="00567C83" w:rsidRPr="00A96E9D">
        <w:rPr>
          <w:rFonts w:ascii="Arial" w:hAnsi="Arial" w:cs="Arial"/>
          <w:sz w:val="16"/>
          <w:szCs w:val="16"/>
        </w:rPr>
        <w:t>s</w:t>
      </w:r>
      <w:r w:rsidR="00450B86" w:rsidRPr="00A96E9D">
        <w:rPr>
          <w:rFonts w:ascii="Arial" w:hAnsi="Arial" w:cs="Arial"/>
          <w:sz w:val="16"/>
          <w:szCs w:val="16"/>
        </w:rPr>
        <w:t xml:space="preserve"> to relinquish the security deposit to Landlord as liquidated damages for their breach of this Agreement.  The security deposit will be returned to the Tenants, minus deductions, after they have vacated the property, provided the Tenants have met all the conditions of this Agreement, and have left the Premises clean, undamaged, and in good order.  The unit must be left in substantially the same condition as received, reasonable wear and tear accepted.</w:t>
      </w:r>
      <w:r w:rsidR="00E55339">
        <w:rPr>
          <w:rFonts w:ascii="Arial" w:hAnsi="Arial" w:cs="Arial"/>
          <w:sz w:val="16"/>
          <w:szCs w:val="16"/>
        </w:rPr>
        <w:t xml:space="preserve">  Security Deposits are held in an escro account with Northway Bank, 1-3 Highland St, Plymouth, NH 03264</w:t>
      </w:r>
      <w:r w:rsidR="00253D7A">
        <w:rPr>
          <w:rFonts w:ascii="Arial" w:hAnsi="Arial" w:cs="Arial"/>
          <w:sz w:val="16"/>
          <w:szCs w:val="16"/>
        </w:rPr>
        <w:t xml:space="preserve">.  Receipts for security deposit payments will be emailed to the address used in the Tenant’s application.  Tenants must notify Landlord of any defects and damages in the apartment </w:t>
      </w:r>
      <w:r w:rsidR="00F21A59">
        <w:rPr>
          <w:rFonts w:ascii="Arial" w:hAnsi="Arial" w:cs="Arial"/>
          <w:sz w:val="16"/>
          <w:szCs w:val="16"/>
        </w:rPr>
        <w:t>within</w:t>
      </w:r>
      <w:r w:rsidR="00253D7A">
        <w:rPr>
          <w:rFonts w:ascii="Arial" w:hAnsi="Arial" w:cs="Arial"/>
          <w:sz w:val="16"/>
          <w:szCs w:val="16"/>
        </w:rPr>
        <w:t xml:space="preserve"> 5 days </w:t>
      </w:r>
      <w:r w:rsidR="00F21A59">
        <w:rPr>
          <w:rFonts w:ascii="Arial" w:hAnsi="Arial" w:cs="Arial"/>
          <w:sz w:val="16"/>
          <w:szCs w:val="16"/>
        </w:rPr>
        <w:t>after move in</w:t>
      </w:r>
      <w:r w:rsidR="00253D7A">
        <w:rPr>
          <w:rFonts w:ascii="Arial" w:hAnsi="Arial" w:cs="Arial"/>
          <w:sz w:val="16"/>
          <w:szCs w:val="16"/>
        </w:rPr>
        <w:t xml:space="preserve">.  </w:t>
      </w:r>
      <w:r w:rsidR="00D44E57">
        <w:rPr>
          <w:rFonts w:ascii="Arial" w:hAnsi="Arial" w:cs="Arial"/>
          <w:sz w:val="16"/>
          <w:szCs w:val="16"/>
        </w:rPr>
        <w:t xml:space="preserve">An itemized list of </w:t>
      </w:r>
      <w:r w:rsidR="00D44E57">
        <w:rPr>
          <w:rFonts w:ascii="Arial" w:hAnsi="Arial" w:cs="Arial"/>
          <w:sz w:val="16"/>
          <w:szCs w:val="16"/>
        </w:rPr>
        <w:lastRenderedPageBreak/>
        <w:t>damages deducted from the security deposit will be listed on the Tenants online ledger page and/or itemized in a file available from the Tenants portal.</w:t>
      </w:r>
      <w:r w:rsidR="000A4A1B">
        <w:rPr>
          <w:rFonts w:ascii="Arial" w:hAnsi="Arial" w:cs="Arial"/>
          <w:sz w:val="16"/>
          <w:szCs w:val="16"/>
        </w:rPr>
        <w:t xml:space="preserve">  Tenants must notify Landlord of forwarding address for security deposit return when they move out.</w:t>
      </w:r>
    </w:p>
    <w:p w14:paraId="04CBBFA9" w14:textId="60A1D3FC" w:rsidR="005C5D40" w:rsidRDefault="005C5D40" w:rsidP="005C5D40">
      <w:pPr>
        <w:pStyle w:val="ListParagraph"/>
        <w:numPr>
          <w:ilvl w:val="1"/>
          <w:numId w:val="1"/>
        </w:numPr>
        <w:spacing w:line="240" w:lineRule="auto"/>
        <w:rPr>
          <w:rFonts w:ascii="Arial" w:hAnsi="Arial" w:cs="Arial"/>
          <w:sz w:val="16"/>
          <w:szCs w:val="16"/>
        </w:rPr>
      </w:pPr>
      <w:r>
        <w:rPr>
          <w:rFonts w:ascii="Arial" w:hAnsi="Arial" w:cs="Arial"/>
          <w:sz w:val="16"/>
          <w:szCs w:val="16"/>
        </w:rPr>
        <w:t>Returning Tenants:  Your security deposit will be transferred from your current lease.  Any damages/deduction/unpaid charges</w:t>
      </w:r>
      <w:r w:rsidR="00F21A59">
        <w:rPr>
          <w:rFonts w:ascii="Arial" w:hAnsi="Arial" w:cs="Arial"/>
          <w:sz w:val="16"/>
          <w:szCs w:val="16"/>
        </w:rPr>
        <w:t xml:space="preserve"> on existing lease</w:t>
      </w:r>
      <w:r>
        <w:rPr>
          <w:rFonts w:ascii="Arial" w:hAnsi="Arial" w:cs="Arial"/>
          <w:sz w:val="16"/>
          <w:szCs w:val="16"/>
        </w:rPr>
        <w:t xml:space="preserve"> must be paid in full before moving into Premises.  </w:t>
      </w:r>
    </w:p>
    <w:p w14:paraId="7330EFDE" w14:textId="1BF50E98"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eastAsia="Arial" w:hAnsi="Arial" w:cs="Arial"/>
          <w:b/>
          <w:sz w:val="16"/>
          <w:szCs w:val="16"/>
        </w:rPr>
        <w:t>Lease Termination</w:t>
      </w:r>
      <w:r w:rsidRPr="00A96E9D">
        <w:rPr>
          <w:rFonts w:ascii="Arial" w:eastAsia="Arial" w:hAnsi="Arial" w:cs="Arial"/>
          <w:sz w:val="16"/>
          <w:szCs w:val="16"/>
        </w:rPr>
        <w:t>: Between the signing date of this lease and the Start Date, the Landlord, in its sole discretion, may void this Agreement</w:t>
      </w:r>
      <w:r w:rsidR="006C11D0">
        <w:rPr>
          <w:rFonts w:ascii="Arial" w:eastAsia="Arial" w:hAnsi="Arial" w:cs="Arial"/>
          <w:sz w:val="16"/>
          <w:szCs w:val="16"/>
        </w:rPr>
        <w:t>.</w:t>
      </w:r>
    </w:p>
    <w:p w14:paraId="511BB633" w14:textId="77D2E62D" w:rsidR="00567C83"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 xml:space="preserve">Joint </w:t>
      </w:r>
      <w:r w:rsidR="00567C83" w:rsidRPr="00A96E9D">
        <w:rPr>
          <w:rFonts w:ascii="Arial" w:hAnsi="Arial" w:cs="Arial"/>
          <w:b/>
          <w:sz w:val="16"/>
          <w:szCs w:val="16"/>
        </w:rPr>
        <w:t>Status</w:t>
      </w:r>
      <w:r w:rsidR="00567C83" w:rsidRPr="00A96E9D">
        <w:rPr>
          <w:rFonts w:ascii="Arial" w:hAnsi="Arial" w:cs="Arial"/>
          <w:sz w:val="16"/>
          <w:szCs w:val="16"/>
        </w:rPr>
        <w:t>: Tenants occupying the same apartment</w:t>
      </w:r>
      <w:r w:rsidRPr="00A96E9D">
        <w:rPr>
          <w:rFonts w:ascii="Arial" w:hAnsi="Arial" w:cs="Arial"/>
          <w:sz w:val="16"/>
          <w:szCs w:val="16"/>
        </w:rPr>
        <w:t xml:space="preserve"> will be held jointly and severally liable during the term of this Lease.  This means all provisions of this Agreement shall be applicable to each of the Tenants as one</w:t>
      </w:r>
      <w:r w:rsidRPr="00A96E9D">
        <w:rPr>
          <w:rFonts w:ascii="Arial" w:hAnsi="Arial" w:cs="Arial"/>
          <w:iCs/>
          <w:sz w:val="16"/>
          <w:szCs w:val="16"/>
        </w:rPr>
        <w:t>.</w:t>
      </w:r>
      <w:r w:rsidR="0025791D" w:rsidRPr="00A96E9D">
        <w:rPr>
          <w:rFonts w:ascii="Arial" w:hAnsi="Arial" w:cs="Arial"/>
          <w:iCs/>
          <w:sz w:val="16"/>
          <w:szCs w:val="16"/>
        </w:rPr>
        <w:t xml:space="preserve"> </w:t>
      </w:r>
      <w:r w:rsidRPr="00A96E9D">
        <w:rPr>
          <w:rFonts w:ascii="Arial" w:hAnsi="Arial" w:cs="Arial"/>
          <w:iCs/>
          <w:sz w:val="16"/>
          <w:szCs w:val="16"/>
        </w:rPr>
        <w:t xml:space="preserve"> </w:t>
      </w:r>
      <w:r w:rsidR="00967158" w:rsidRPr="00A96E9D">
        <w:rPr>
          <w:rFonts w:ascii="Arial" w:hAnsi="Arial" w:cs="Arial"/>
          <w:bCs/>
          <w:sz w:val="16"/>
          <w:szCs w:val="16"/>
        </w:rPr>
        <w:t>Tenants shall be jointly and severally liable for any damages to the Premises caused by the fault or negligence of any Tenant or any Tenant’s guests and/or agents (whether known by Tenant or not).</w:t>
      </w:r>
      <w:r w:rsidR="00567C83" w:rsidRPr="00A96E9D">
        <w:rPr>
          <w:rFonts w:ascii="Arial" w:hAnsi="Arial" w:cs="Arial"/>
          <w:bCs/>
          <w:sz w:val="16"/>
          <w:szCs w:val="16"/>
        </w:rPr>
        <w:t xml:space="preserve">  </w:t>
      </w:r>
    </w:p>
    <w:p w14:paraId="546D62F1" w14:textId="2C95773B"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Rooming House</w:t>
      </w:r>
      <w:r w:rsidRPr="00A96E9D">
        <w:rPr>
          <w:rFonts w:ascii="Arial" w:hAnsi="Arial" w:cs="Arial"/>
          <w:sz w:val="16"/>
          <w:szCs w:val="16"/>
        </w:rPr>
        <w:t xml:space="preserve">: If Tenant is leasing a Rooming House room it is understood and agreed that Tenants will not give access or keys to persons not residing in the rooming house.  Common areas, i.e. (Halls, Kitchen, Bathrooms, Porches, etc.) are not to be used as gathering spaces for Tenants and their guests </w:t>
      </w:r>
      <w:proofErr w:type="gramStart"/>
      <w:r w:rsidRPr="00A96E9D">
        <w:rPr>
          <w:rFonts w:ascii="Arial" w:hAnsi="Arial" w:cs="Arial"/>
          <w:sz w:val="16"/>
          <w:szCs w:val="16"/>
        </w:rPr>
        <w:t>so as to</w:t>
      </w:r>
      <w:proofErr w:type="gramEnd"/>
      <w:r w:rsidRPr="00A96E9D">
        <w:rPr>
          <w:rFonts w:ascii="Arial" w:hAnsi="Arial" w:cs="Arial"/>
          <w:sz w:val="16"/>
          <w:szCs w:val="16"/>
        </w:rPr>
        <w:t xml:space="preserve"> respect the right to quiet enjoyment of other residents of the building.  Common areas must be </w:t>
      </w:r>
      <w:proofErr w:type="gramStart"/>
      <w:r w:rsidRPr="00A96E9D">
        <w:rPr>
          <w:rFonts w:ascii="Arial" w:hAnsi="Arial" w:cs="Arial"/>
          <w:sz w:val="16"/>
          <w:szCs w:val="16"/>
        </w:rPr>
        <w:t>kept clean at all times</w:t>
      </w:r>
      <w:proofErr w:type="gramEnd"/>
      <w:r w:rsidRPr="00A96E9D">
        <w:rPr>
          <w:rFonts w:ascii="Arial" w:hAnsi="Arial" w:cs="Arial"/>
          <w:sz w:val="16"/>
          <w:szCs w:val="16"/>
        </w:rPr>
        <w:t>.  Personal items must not be left or stored in common areas.  Rooming house</w:t>
      </w:r>
      <w:r w:rsidR="00567C83" w:rsidRPr="00A96E9D">
        <w:rPr>
          <w:rFonts w:ascii="Arial" w:hAnsi="Arial" w:cs="Arial"/>
          <w:sz w:val="16"/>
          <w:szCs w:val="16"/>
        </w:rPr>
        <w:t xml:space="preserve"> quiet hours are from 9pm-8am. </w:t>
      </w:r>
    </w:p>
    <w:p w14:paraId="2B0FA4B2" w14:textId="3CA6D087" w:rsidR="00567C83" w:rsidRPr="00A96E9D" w:rsidRDefault="00567C83"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Smoking</w:t>
      </w:r>
      <w:r w:rsidRPr="00A96E9D">
        <w:rPr>
          <w:rFonts w:ascii="Arial" w:hAnsi="Arial" w:cs="Arial"/>
          <w:sz w:val="16"/>
          <w:szCs w:val="16"/>
        </w:rPr>
        <w:t>: Smoking is not permitted by Tenant or Guests inside the Premises or on enclosed porches.</w:t>
      </w:r>
    </w:p>
    <w:p w14:paraId="03799391" w14:textId="6B6D38F5" w:rsidR="00450B86" w:rsidRPr="00A96E9D" w:rsidRDefault="00450B86" w:rsidP="00846312">
      <w:pPr>
        <w:pStyle w:val="ListParagraph"/>
        <w:numPr>
          <w:ilvl w:val="0"/>
          <w:numId w:val="1"/>
        </w:numPr>
        <w:spacing w:line="240" w:lineRule="auto"/>
        <w:rPr>
          <w:rFonts w:ascii="Arial" w:hAnsi="Arial" w:cs="Arial"/>
          <w:bCs/>
          <w:sz w:val="16"/>
          <w:szCs w:val="16"/>
        </w:rPr>
      </w:pPr>
      <w:r w:rsidRPr="00A96E9D">
        <w:rPr>
          <w:rFonts w:ascii="Arial" w:hAnsi="Arial" w:cs="Arial"/>
          <w:b/>
          <w:sz w:val="16"/>
          <w:szCs w:val="16"/>
        </w:rPr>
        <w:t>Acceptance of Premises</w:t>
      </w:r>
      <w:r w:rsidRPr="00A96E9D">
        <w:rPr>
          <w:rFonts w:ascii="Arial" w:hAnsi="Arial" w:cs="Arial"/>
          <w:sz w:val="16"/>
          <w:szCs w:val="16"/>
        </w:rPr>
        <w:t>: Tenants acknowledge and represent that Landlord or Landlord’s agents have made no specific representations or promises with respect to the Premises. Tenants further acknowledge and represent that Tenants have examined the Premises and accept them in the condition as is and that they are suitable for residential living. Any conditions in the Premises in need of repair or correction should be noticed t</w:t>
      </w:r>
      <w:r w:rsidR="00334C72" w:rsidRPr="00A96E9D">
        <w:rPr>
          <w:rFonts w:ascii="Arial" w:hAnsi="Arial" w:cs="Arial"/>
          <w:sz w:val="16"/>
          <w:szCs w:val="16"/>
        </w:rPr>
        <w:t>o the Landlord by email within 2</w:t>
      </w:r>
      <w:r w:rsidRPr="00A96E9D">
        <w:rPr>
          <w:rFonts w:ascii="Arial" w:hAnsi="Arial" w:cs="Arial"/>
          <w:sz w:val="16"/>
          <w:szCs w:val="16"/>
        </w:rPr>
        <w:t xml:space="preserve"> days of occupancy. </w:t>
      </w:r>
    </w:p>
    <w:p w14:paraId="6A1ED73F" w14:textId="7EFBC0ED" w:rsidR="00450B86" w:rsidRPr="00A96E9D" w:rsidRDefault="00660BE9" w:rsidP="00846312">
      <w:pPr>
        <w:pStyle w:val="ListParagraph"/>
        <w:numPr>
          <w:ilvl w:val="0"/>
          <w:numId w:val="1"/>
        </w:numPr>
        <w:spacing w:line="240" w:lineRule="auto"/>
        <w:rPr>
          <w:rFonts w:ascii="Arial" w:hAnsi="Arial" w:cs="Arial"/>
          <w:bCs/>
          <w:sz w:val="16"/>
          <w:szCs w:val="16"/>
        </w:rPr>
      </w:pPr>
      <w:r w:rsidRPr="00A96E9D">
        <w:rPr>
          <w:rFonts w:ascii="Arial" w:hAnsi="Arial" w:cs="Arial"/>
          <w:b/>
          <w:sz w:val="16"/>
          <w:szCs w:val="16"/>
        </w:rPr>
        <w:t>Lead Paint</w:t>
      </w:r>
      <w:r w:rsidRPr="00A96E9D">
        <w:rPr>
          <w:rFonts w:ascii="Arial" w:hAnsi="Arial" w:cs="Arial"/>
          <w:sz w:val="16"/>
          <w:szCs w:val="16"/>
        </w:rPr>
        <w:t xml:space="preserve">: </w:t>
      </w:r>
      <w:r w:rsidR="00450B86" w:rsidRPr="00A96E9D">
        <w:rPr>
          <w:rFonts w:ascii="Arial" w:hAnsi="Arial" w:cs="Arial"/>
          <w:sz w:val="16"/>
          <w:szCs w:val="16"/>
        </w:rPr>
        <w:t>Tenants acknowledge that a copy of the EPA pamphlet “Protect Your Family from Lead Paint in Your Home” was made available to them</w:t>
      </w:r>
      <w:r w:rsidR="00334C72" w:rsidRPr="00A96E9D">
        <w:rPr>
          <w:rFonts w:ascii="Arial" w:hAnsi="Arial" w:cs="Arial"/>
          <w:sz w:val="16"/>
          <w:szCs w:val="16"/>
        </w:rPr>
        <w:t xml:space="preserve"> at lease signing </w:t>
      </w:r>
      <w:r w:rsidRPr="00A96E9D">
        <w:rPr>
          <w:rFonts w:ascii="Arial" w:hAnsi="Arial" w:cs="Arial"/>
          <w:sz w:val="16"/>
          <w:szCs w:val="16"/>
        </w:rPr>
        <w:t>on the Off Campus Rentals website, www.plymouthoffcampus.com and at</w:t>
      </w:r>
      <w:r w:rsidR="00450B86" w:rsidRPr="00A96E9D">
        <w:rPr>
          <w:rFonts w:ascii="Arial" w:hAnsi="Arial" w:cs="Arial"/>
          <w:sz w:val="16"/>
          <w:szCs w:val="16"/>
        </w:rPr>
        <w:t xml:space="preserve"> www2.epa.gov/lead.</w:t>
      </w:r>
    </w:p>
    <w:p w14:paraId="3C348738" w14:textId="0447E508" w:rsidR="00450B86" w:rsidRPr="00A96E9D" w:rsidRDefault="00660B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Residence</w:t>
      </w:r>
      <w:r w:rsidRPr="00A96E9D">
        <w:rPr>
          <w:rFonts w:ascii="Arial" w:hAnsi="Arial" w:cs="Arial"/>
          <w:sz w:val="16"/>
          <w:szCs w:val="16"/>
        </w:rPr>
        <w:t>: The</w:t>
      </w:r>
      <w:r w:rsidR="00450B86" w:rsidRPr="00A96E9D">
        <w:rPr>
          <w:rFonts w:ascii="Arial" w:hAnsi="Arial" w:cs="Arial"/>
          <w:sz w:val="16"/>
          <w:szCs w:val="16"/>
        </w:rPr>
        <w:t xml:space="preserve"> Premises shall be used for residential purposes only. No operational business shall be conducted or operated from or within the premises.  </w:t>
      </w:r>
    </w:p>
    <w:p w14:paraId="4634486F" w14:textId="4A1A69C9" w:rsidR="00450B86" w:rsidRPr="00A96E9D" w:rsidRDefault="00660B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Occupancy</w:t>
      </w:r>
      <w:r w:rsidRPr="00A96E9D">
        <w:rPr>
          <w:rFonts w:ascii="Arial" w:hAnsi="Arial" w:cs="Arial"/>
          <w:sz w:val="16"/>
          <w:szCs w:val="16"/>
        </w:rPr>
        <w:t xml:space="preserve">: </w:t>
      </w:r>
      <w:r w:rsidR="00450B86" w:rsidRPr="00A96E9D">
        <w:rPr>
          <w:rFonts w:ascii="Arial" w:hAnsi="Arial" w:cs="Arial"/>
          <w:sz w:val="16"/>
          <w:szCs w:val="16"/>
        </w:rPr>
        <w:t xml:space="preserve">Rent is determined, in part, by the number of occupants. The person(s) on this Agreement are the only ones entitled to live in the Premises. No additional occupants are permitted without express written permission of Landlord. Additional occupants shall be subject to eviction and constitute a material breach of this Agreement. This provision shall not apply to occasional overnight guests. Tenants are allowed to substitute any Tenant with another tenant provided Landlord gives written approval.  Any substitute tenant to this Agreement must sign a document agreeing to </w:t>
      </w:r>
      <w:proofErr w:type="gramStart"/>
      <w:r w:rsidR="00450B86" w:rsidRPr="00A96E9D">
        <w:rPr>
          <w:rFonts w:ascii="Arial" w:hAnsi="Arial" w:cs="Arial"/>
          <w:sz w:val="16"/>
          <w:szCs w:val="16"/>
        </w:rPr>
        <w:t>all of</w:t>
      </w:r>
      <w:proofErr w:type="gramEnd"/>
      <w:r w:rsidR="00450B86" w:rsidRPr="00A96E9D">
        <w:rPr>
          <w:rFonts w:ascii="Arial" w:hAnsi="Arial" w:cs="Arial"/>
          <w:sz w:val="16"/>
          <w:szCs w:val="16"/>
        </w:rPr>
        <w:t xml:space="preserve"> the terms herein. This provision shall not be interpreted as permitting any subletting, which is prohibited. An administrative fee may be assessed to cover any time and or costs incurred by substitution and shall be considered additional rent due.</w:t>
      </w:r>
    </w:p>
    <w:p w14:paraId="73213F7D" w14:textId="78455E6E" w:rsidR="00450B86" w:rsidRPr="00A96E9D" w:rsidRDefault="00B049E0"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Snow</w:t>
      </w:r>
      <w:r w:rsidRPr="00A96E9D">
        <w:rPr>
          <w:rFonts w:ascii="Arial" w:hAnsi="Arial" w:cs="Arial"/>
          <w:sz w:val="16"/>
          <w:szCs w:val="16"/>
        </w:rPr>
        <w:t xml:space="preserve">: </w:t>
      </w:r>
      <w:r w:rsidR="00450B86" w:rsidRPr="00A96E9D">
        <w:rPr>
          <w:rFonts w:ascii="Arial" w:hAnsi="Arial" w:cs="Arial"/>
          <w:sz w:val="16"/>
          <w:szCs w:val="16"/>
        </w:rPr>
        <w:t>The Landlord shall be responsible for the plowing of driveways and parking areas. Snow and ice removal from exterior stairs and walkways is not only the responsibility of the Tenants but is also required to ensure the safety of all who inhabit, visit, or access the Premises.  Towards this end the Landlord will provide snow shovels, salt, or sand, as the need requires. In no event shall the Landlord be deemed responsible or liable for any injuries or damages resulting from any casualty due to Tenants’ failure to clear snow and ice from steps and walkways. Landlord may, on occasion, remove excess quantities of ice and snow from steps and walkways.  Such action, however, will not create any ongoing duty of the Landlord to do so nor relieve Tenants from their duty to do so.</w:t>
      </w:r>
    </w:p>
    <w:p w14:paraId="5D8D8D61" w14:textId="24B1CD77" w:rsidR="00450B86" w:rsidRPr="00A96E9D" w:rsidRDefault="00B049E0"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Liability</w:t>
      </w:r>
      <w:r w:rsidRPr="00A96E9D">
        <w:rPr>
          <w:rFonts w:ascii="Arial" w:hAnsi="Arial" w:cs="Arial"/>
          <w:sz w:val="16"/>
          <w:szCs w:val="16"/>
        </w:rPr>
        <w:t xml:space="preserve">: </w:t>
      </w:r>
      <w:r w:rsidR="00450B86" w:rsidRPr="00A96E9D">
        <w:rPr>
          <w:rFonts w:ascii="Arial" w:hAnsi="Arial" w:cs="Arial"/>
          <w:sz w:val="16"/>
          <w:szCs w:val="16"/>
        </w:rPr>
        <w:t>It is understood and agreed that Landlord and Landlord’s agents, servants, employees, and contractors shall not be held responsible or liable to any Tenant or any other person for any damage or injury to the Tenants, their agents, or guests, for any loss or damage that may be occasioned by the acts or omissions of any other person(s), including those occupying any adjacent space to the Premises; or for any loss or damage resulting to Tenant or Tenant’s property from water, ice, snow, gas, steam, fire, explosion, electricity, precipitation; leaks, bursting, stoppage, or leaking of pipes or lines; or from the roof, street, or from any other place; or by dampness or any other cause of whatever nature. Tenants are encouraged to obtain Tenant insurance to the extent they are not covered under their parents’ casualty policy. Landlord’s policy does not cover any casualty to Tenants’ personal property for any cause.</w:t>
      </w:r>
    </w:p>
    <w:p w14:paraId="1A759C88" w14:textId="644DC3A9" w:rsidR="00450B86" w:rsidRPr="00A96E9D" w:rsidRDefault="00B049E0"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Damage</w:t>
      </w:r>
      <w:r w:rsidRPr="00A96E9D">
        <w:rPr>
          <w:rFonts w:ascii="Arial" w:hAnsi="Arial" w:cs="Arial"/>
          <w:sz w:val="16"/>
          <w:szCs w:val="16"/>
        </w:rPr>
        <w:t xml:space="preserve">: </w:t>
      </w:r>
      <w:r w:rsidR="00450B86" w:rsidRPr="00A96E9D">
        <w:rPr>
          <w:rFonts w:ascii="Arial" w:hAnsi="Arial" w:cs="Arial"/>
          <w:sz w:val="16"/>
          <w:szCs w:val="16"/>
        </w:rPr>
        <w:t xml:space="preserve">In general, the Landlord is responsible for maintaining and repairing the Premises in order to maintain habitable conditions. This duty includes the electrical, plumbing, and heating systems. Tenants are responsible for any damage(s) to the interior or exterior of the Premises whether caused by themselves or by guests. Any damage sustained to the Premises shall be considered a material breach of this Agreement and may be considered adequate grounds for eviction. </w:t>
      </w:r>
      <w:proofErr w:type="gramStart"/>
      <w:r w:rsidR="00450B86" w:rsidRPr="00A96E9D">
        <w:rPr>
          <w:rFonts w:ascii="Arial" w:hAnsi="Arial" w:cs="Arial"/>
          <w:sz w:val="16"/>
          <w:szCs w:val="16"/>
        </w:rPr>
        <w:t>Any and all</w:t>
      </w:r>
      <w:proofErr w:type="gramEnd"/>
      <w:r w:rsidR="00450B86" w:rsidRPr="00A96E9D">
        <w:rPr>
          <w:rFonts w:ascii="Arial" w:hAnsi="Arial" w:cs="Arial"/>
          <w:sz w:val="16"/>
          <w:szCs w:val="16"/>
        </w:rPr>
        <w:t xml:space="preserve"> damage to the Premises must be reported </w:t>
      </w:r>
      <w:r w:rsidR="00777B9A" w:rsidRPr="00A96E9D">
        <w:rPr>
          <w:rFonts w:ascii="Arial" w:hAnsi="Arial" w:cs="Arial"/>
          <w:sz w:val="16"/>
          <w:szCs w:val="16"/>
        </w:rPr>
        <w:t>to Landlord via e-mail within 2</w:t>
      </w:r>
      <w:r w:rsidR="00450B86" w:rsidRPr="00A96E9D">
        <w:rPr>
          <w:rFonts w:ascii="Arial" w:hAnsi="Arial" w:cs="Arial"/>
          <w:sz w:val="16"/>
          <w:szCs w:val="16"/>
        </w:rPr>
        <w:t xml:space="preserve"> hours of occurrence.  Any repairs necessitated will be made and such costs billed to Tenants. Payment for any such repairs shall be due within 7 days of receipt and shall be considered additional rent due.</w:t>
      </w:r>
    </w:p>
    <w:p w14:paraId="2D02BC2A" w14:textId="77777777"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Tenants Shall</w:t>
      </w:r>
      <w:r w:rsidRPr="00A96E9D">
        <w:rPr>
          <w:rFonts w:ascii="Arial" w:hAnsi="Arial" w:cs="Arial"/>
          <w:sz w:val="16"/>
          <w:szCs w:val="16"/>
        </w:rPr>
        <w:t>:</w:t>
      </w:r>
    </w:p>
    <w:p w14:paraId="5CF957EB"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Keep the Premises in a neat, attractive, clean, safe, and sanitary condition including exterior spaces immediately adjacent to the Premises. </w:t>
      </w:r>
    </w:p>
    <w:p w14:paraId="64AEC935"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Immediately report to Landlord any structural problem, any problem with any utility or in the event of a bona fide emergency, any observed hazardous condition(s), and take any reasonably necessary steps to prevent any injury or loss to persons or property.</w:t>
      </w:r>
    </w:p>
    <w:p w14:paraId="2069D33E"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all exits and doorways clear to enable occupant’s unimpeded exit during an emergency.</w:t>
      </w:r>
    </w:p>
    <w:p w14:paraId="42AFC9B2" w14:textId="25016816" w:rsidR="00B049E0" w:rsidRPr="00A96E9D" w:rsidRDefault="00B049E0"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Leave porch and exterior door window treatments as found at occupancy.  Uncovered windows are to be left uncovered</w:t>
      </w:r>
    </w:p>
    <w:p w14:paraId="16D9B4F6" w14:textId="1C146EC3" w:rsidR="00450B86" w:rsidRPr="00A96E9D"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Tenants Shall Not</w:t>
      </w:r>
      <w:r w:rsidR="00450B86" w:rsidRPr="00A96E9D">
        <w:rPr>
          <w:rFonts w:ascii="Arial" w:hAnsi="Arial" w:cs="Arial"/>
          <w:sz w:val="16"/>
          <w:szCs w:val="16"/>
        </w:rPr>
        <w:t>:</w:t>
      </w:r>
    </w:p>
    <w:p w14:paraId="163728DA" w14:textId="1CF5A161" w:rsidR="009F4BA4" w:rsidRPr="00A96E9D" w:rsidRDefault="003C7FA0"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Have on </w:t>
      </w:r>
      <w:r w:rsidR="00C666D9" w:rsidRPr="00A96E9D">
        <w:rPr>
          <w:rFonts w:ascii="Arial" w:hAnsi="Arial" w:cs="Arial"/>
          <w:sz w:val="16"/>
          <w:szCs w:val="16"/>
        </w:rPr>
        <w:t>Premises</w:t>
      </w:r>
      <w:r w:rsidRPr="00A96E9D">
        <w:rPr>
          <w:rFonts w:ascii="Arial" w:hAnsi="Arial" w:cs="Arial"/>
          <w:sz w:val="16"/>
          <w:szCs w:val="16"/>
        </w:rPr>
        <w:t>: k</w:t>
      </w:r>
      <w:r w:rsidR="009F4BA4" w:rsidRPr="00A96E9D">
        <w:rPr>
          <w:rFonts w:ascii="Arial" w:hAnsi="Arial" w:cs="Arial"/>
          <w:sz w:val="16"/>
          <w:szCs w:val="16"/>
        </w:rPr>
        <w:t>egs, draft balls, mini kegs or any other apparatus for group</w:t>
      </w:r>
      <w:r w:rsidR="00CB4FC6" w:rsidRPr="00A96E9D">
        <w:rPr>
          <w:rFonts w:ascii="Arial" w:hAnsi="Arial" w:cs="Arial"/>
          <w:sz w:val="16"/>
          <w:szCs w:val="16"/>
        </w:rPr>
        <w:t>/mass</w:t>
      </w:r>
      <w:r w:rsidR="009F4BA4" w:rsidRPr="00A96E9D">
        <w:rPr>
          <w:rFonts w:ascii="Arial" w:hAnsi="Arial" w:cs="Arial"/>
          <w:sz w:val="16"/>
          <w:szCs w:val="16"/>
        </w:rPr>
        <w:t xml:space="preserve"> distribution and </w:t>
      </w:r>
      <w:r w:rsidRPr="00A96E9D">
        <w:rPr>
          <w:rFonts w:ascii="Arial" w:hAnsi="Arial" w:cs="Arial"/>
          <w:sz w:val="16"/>
          <w:szCs w:val="16"/>
        </w:rPr>
        <w:t xml:space="preserve">or </w:t>
      </w:r>
      <w:r w:rsidR="009F4BA4" w:rsidRPr="00A96E9D">
        <w:rPr>
          <w:rFonts w:ascii="Arial" w:hAnsi="Arial" w:cs="Arial"/>
          <w:sz w:val="16"/>
          <w:szCs w:val="16"/>
        </w:rPr>
        <w:t>consumption of alcohol</w:t>
      </w:r>
      <w:r w:rsidRPr="00A96E9D">
        <w:rPr>
          <w:rFonts w:ascii="Arial" w:hAnsi="Arial" w:cs="Arial"/>
          <w:sz w:val="16"/>
          <w:szCs w:val="16"/>
        </w:rPr>
        <w:t>.</w:t>
      </w:r>
      <w:r w:rsidR="009F4BA4" w:rsidRPr="00A96E9D">
        <w:rPr>
          <w:rFonts w:ascii="Arial" w:hAnsi="Arial" w:cs="Arial"/>
          <w:sz w:val="16"/>
          <w:szCs w:val="16"/>
        </w:rPr>
        <w:t xml:space="preserve"> </w:t>
      </w:r>
    </w:p>
    <w:p w14:paraId="39000720"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Permit dangerous behavior to take place on Premises. </w:t>
      </w:r>
    </w:p>
    <w:p w14:paraId="0ED42FCB"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Leave or accumulate bottles, cans, cigarette or cigar butts, or other trash on lawns, common areas, walkways, adjacent sidewalks, or curb areas at any time.</w:t>
      </w:r>
    </w:p>
    <w:p w14:paraId="7D3A354A"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Make or allow excessive noise or other disturbances causing annoyance to other Tenants or neighbors or make noises that can be heard outside including but not limited to, drum kits or amplified music.</w:t>
      </w:r>
    </w:p>
    <w:p w14:paraId="3D1B6114"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Host or allow outdoor gatherings on lawns or porches between 9 PM and 6 AM</w:t>
      </w:r>
    </w:p>
    <w:p w14:paraId="5E680638"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Paint, place glue or non-removal sticky substances on interior walls, or drive nails, screws, etc., into walls. Removable push pins, picture hooks, and similar hanging hardware, in moderation, are permitted.</w:t>
      </w:r>
    </w:p>
    <w:p w14:paraId="742BD038" w14:textId="77777777" w:rsidR="006D2D29"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Make or permit any changes</w:t>
      </w:r>
      <w:r w:rsidR="006D2D29" w:rsidRPr="00A96E9D">
        <w:rPr>
          <w:rFonts w:ascii="Arial" w:hAnsi="Arial" w:cs="Arial"/>
          <w:sz w:val="16"/>
          <w:szCs w:val="16"/>
        </w:rPr>
        <w:t xml:space="preserve"> to the Premises</w:t>
      </w:r>
      <w:r w:rsidRPr="00A96E9D">
        <w:rPr>
          <w:rFonts w:ascii="Arial" w:hAnsi="Arial" w:cs="Arial"/>
          <w:sz w:val="16"/>
          <w:szCs w:val="16"/>
        </w:rPr>
        <w:t xml:space="preserve">, or to any utility system. </w:t>
      </w:r>
    </w:p>
    <w:p w14:paraId="57C376E5" w14:textId="4E51ED15" w:rsidR="00450B86" w:rsidRPr="00A96E9D" w:rsidRDefault="006D2D29"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Move, cover or alter any p</w:t>
      </w:r>
      <w:r w:rsidR="00450B86" w:rsidRPr="00A96E9D">
        <w:rPr>
          <w:rFonts w:ascii="Arial" w:hAnsi="Arial" w:cs="Arial"/>
          <w:sz w:val="16"/>
          <w:szCs w:val="16"/>
        </w:rPr>
        <w:t>osted notices</w:t>
      </w:r>
      <w:r w:rsidR="00CB4FC6" w:rsidRPr="00A96E9D">
        <w:rPr>
          <w:rFonts w:ascii="Arial" w:hAnsi="Arial" w:cs="Arial"/>
          <w:sz w:val="16"/>
          <w:szCs w:val="16"/>
        </w:rPr>
        <w:t>.</w:t>
      </w:r>
    </w:p>
    <w:p w14:paraId="00B52642" w14:textId="3476FD09"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 xml:space="preserve">Keep any game tables, such as air hockey, pool, foosball, </w:t>
      </w:r>
      <w:r w:rsidRPr="00A96E9D">
        <w:rPr>
          <w:rFonts w:ascii="Arial" w:eastAsia="Arial" w:hAnsi="Arial" w:cs="Arial"/>
          <w:bCs/>
          <w:sz w:val="16"/>
          <w:szCs w:val="16"/>
        </w:rPr>
        <w:t>Beirut boards (beer boards)</w:t>
      </w:r>
      <w:r w:rsidRPr="00A96E9D">
        <w:rPr>
          <w:rFonts w:ascii="Arial" w:eastAsia="Arial" w:hAnsi="Arial" w:cs="Arial"/>
          <w:sz w:val="16"/>
          <w:szCs w:val="16"/>
        </w:rPr>
        <w:t xml:space="preserve"> or dart boards.</w:t>
      </w:r>
    </w:p>
    <w:p w14:paraId="40895724"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Build snowboard/ski parks or install rock climbing walls.</w:t>
      </w:r>
    </w:p>
    <w:p w14:paraId="6FE0DD83" w14:textId="20BCFD3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firearms,</w:t>
      </w:r>
      <w:r w:rsidR="00CB645A">
        <w:rPr>
          <w:rFonts w:ascii="Arial" w:hAnsi="Arial" w:cs="Arial"/>
          <w:sz w:val="16"/>
          <w:szCs w:val="16"/>
        </w:rPr>
        <w:t xml:space="preserve"> fireworks,</w:t>
      </w:r>
      <w:r w:rsidRPr="00A96E9D">
        <w:rPr>
          <w:rFonts w:ascii="Arial" w:hAnsi="Arial" w:cs="Arial"/>
          <w:sz w:val="16"/>
          <w:szCs w:val="16"/>
        </w:rPr>
        <w:t xml:space="preserve"> ammunition, explosive materials, chemicals in bulk, or fuels on the Premises. Landlord assumes no responsibility for usage of gas grills. Gas grills must be stored and used at least 10 ft. away from any structure</w:t>
      </w:r>
    </w:p>
    <w:p w14:paraId="209EE34D"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a waterbed or liquid filled furniture of any kind, swimming or wading pool, on the Premises.</w:t>
      </w:r>
    </w:p>
    <w:p w14:paraId="0A82CC6E"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Permit water to continue running, or any other act of waste.</w:t>
      </w:r>
    </w:p>
    <w:p w14:paraId="56E94810" w14:textId="2814E6AD"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junk, inoperable, or unregistered vehicles on the Premises or parking lot</w:t>
      </w:r>
      <w:r w:rsidR="003C7FA0" w:rsidRPr="00A96E9D">
        <w:rPr>
          <w:rFonts w:ascii="Arial" w:hAnsi="Arial" w:cs="Arial"/>
          <w:sz w:val="16"/>
          <w:szCs w:val="16"/>
        </w:rPr>
        <w:t>.</w:t>
      </w:r>
    </w:p>
    <w:p w14:paraId="4E7E7F2E" w14:textId="65A8B4AA" w:rsidR="00450B86" w:rsidRPr="00A96E9D" w:rsidRDefault="00CB4FC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Ever go onto </w:t>
      </w:r>
      <w:r w:rsidR="00450B86" w:rsidRPr="00A96E9D">
        <w:rPr>
          <w:rFonts w:ascii="Arial" w:hAnsi="Arial" w:cs="Arial"/>
          <w:sz w:val="16"/>
          <w:szCs w:val="16"/>
        </w:rPr>
        <w:t>roofs</w:t>
      </w:r>
      <w:r w:rsidR="00EE35EA" w:rsidRPr="00A96E9D">
        <w:rPr>
          <w:rFonts w:ascii="Arial" w:hAnsi="Arial" w:cs="Arial"/>
          <w:sz w:val="16"/>
          <w:szCs w:val="16"/>
        </w:rPr>
        <w:t xml:space="preserve"> unless in the case of an emergency</w:t>
      </w:r>
      <w:r w:rsidR="00450B86" w:rsidRPr="00A96E9D">
        <w:rPr>
          <w:rFonts w:ascii="Arial" w:hAnsi="Arial" w:cs="Arial"/>
          <w:sz w:val="16"/>
          <w:szCs w:val="16"/>
        </w:rPr>
        <w:t xml:space="preserve">. </w:t>
      </w:r>
    </w:p>
    <w:p w14:paraId="65E1DABB"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Keep couches, recliners or other indoor furniture on lawns, porches or anywhere outside the Premises.  </w:t>
      </w:r>
    </w:p>
    <w:p w14:paraId="24911BAA"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Tamper, modify, or relocate fire alarms, carbon monoxide detectors, extinguishers, or thermostats.</w:t>
      </w:r>
    </w:p>
    <w:p w14:paraId="6DDF1987"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lit candles, incense, open flames or fire pits, charcoal grills, or halogen lamps</w:t>
      </w:r>
    </w:p>
    <w:p w14:paraId="1427CBFB" w14:textId="4AC10240" w:rsidR="00EE35EA" w:rsidRPr="00A96E9D" w:rsidRDefault="003259AE"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Use or install elect</w:t>
      </w:r>
      <w:r w:rsidR="00EF6301" w:rsidRPr="00A96E9D">
        <w:rPr>
          <w:rFonts w:ascii="Arial" w:hAnsi="Arial" w:cs="Arial"/>
          <w:sz w:val="16"/>
          <w:szCs w:val="16"/>
        </w:rPr>
        <w:t xml:space="preserve">ric space heaters, car heaters, </w:t>
      </w:r>
      <w:r w:rsidRPr="00A96E9D">
        <w:rPr>
          <w:rFonts w:ascii="Arial" w:hAnsi="Arial" w:cs="Arial"/>
          <w:sz w:val="16"/>
          <w:szCs w:val="16"/>
        </w:rPr>
        <w:t>exterior lights</w:t>
      </w:r>
      <w:r w:rsidR="00A56E9C">
        <w:rPr>
          <w:rFonts w:ascii="Arial" w:hAnsi="Arial" w:cs="Arial"/>
          <w:sz w:val="16"/>
          <w:szCs w:val="16"/>
        </w:rPr>
        <w:t>.</w:t>
      </w:r>
      <w:r w:rsidRPr="00A96E9D">
        <w:rPr>
          <w:rFonts w:ascii="Arial" w:hAnsi="Arial" w:cs="Arial"/>
          <w:sz w:val="16"/>
          <w:szCs w:val="16"/>
        </w:rPr>
        <w:t xml:space="preserve"> </w:t>
      </w:r>
      <w:r w:rsidR="00450B86" w:rsidRPr="00A96E9D">
        <w:rPr>
          <w:rFonts w:ascii="Arial" w:hAnsi="Arial" w:cs="Arial"/>
          <w:sz w:val="16"/>
          <w:szCs w:val="16"/>
        </w:rPr>
        <w:t xml:space="preserve"> </w:t>
      </w:r>
    </w:p>
    <w:p w14:paraId="22E348E8" w14:textId="7E6486E7" w:rsidR="00450B86" w:rsidRPr="00A96E9D" w:rsidRDefault="00EE35EA"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Use any holiday lighting outside the time T</w:t>
      </w:r>
      <w:r w:rsidR="00450B86" w:rsidRPr="00A96E9D">
        <w:rPr>
          <w:rFonts w:ascii="Arial" w:hAnsi="Arial" w:cs="Arial"/>
          <w:sz w:val="16"/>
          <w:szCs w:val="16"/>
        </w:rPr>
        <w:t>hanksgiving thru January 2</w:t>
      </w:r>
      <w:proofErr w:type="gramStart"/>
      <w:r w:rsidR="00450B86" w:rsidRPr="00A96E9D">
        <w:rPr>
          <w:rFonts w:ascii="Arial" w:hAnsi="Arial" w:cs="Arial"/>
          <w:sz w:val="16"/>
          <w:szCs w:val="16"/>
          <w:vertAlign w:val="superscript"/>
        </w:rPr>
        <w:t xml:space="preserve">nd </w:t>
      </w:r>
      <w:r w:rsidR="00450B86" w:rsidRPr="00A96E9D">
        <w:rPr>
          <w:rFonts w:ascii="Arial" w:hAnsi="Arial" w:cs="Arial"/>
          <w:sz w:val="16"/>
          <w:szCs w:val="16"/>
        </w:rPr>
        <w:t>.</w:t>
      </w:r>
      <w:proofErr w:type="gramEnd"/>
    </w:p>
    <w:p w14:paraId="04709F50"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Install or change any </w:t>
      </w:r>
      <w:proofErr w:type="gramStart"/>
      <w:r w:rsidRPr="00A96E9D">
        <w:rPr>
          <w:rFonts w:ascii="Arial" w:hAnsi="Arial" w:cs="Arial"/>
          <w:sz w:val="16"/>
          <w:szCs w:val="16"/>
        </w:rPr>
        <w:t>locks, or</w:t>
      </w:r>
      <w:proofErr w:type="gramEnd"/>
      <w:r w:rsidRPr="00A96E9D">
        <w:rPr>
          <w:rFonts w:ascii="Arial" w:hAnsi="Arial" w:cs="Arial"/>
          <w:sz w:val="16"/>
          <w:szCs w:val="16"/>
        </w:rPr>
        <w:t xml:space="preserve"> remove any existing locks.</w:t>
      </w:r>
    </w:p>
    <w:p w14:paraId="6F9C67EC"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lastRenderedPageBreak/>
        <w:t>Keep, store, or dispense any controlled drugs (unless by prescription) or alcohol (unless of legal age to possess and lawful to dispense.)</w:t>
      </w:r>
    </w:p>
    <w:p w14:paraId="5E4BBAD9" w14:textId="35A6FB50"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Keep or use trampolines</w:t>
      </w:r>
      <w:r w:rsidR="005D13B2">
        <w:rPr>
          <w:rFonts w:ascii="Arial" w:hAnsi="Arial" w:cs="Arial"/>
          <w:sz w:val="16"/>
          <w:szCs w:val="16"/>
        </w:rPr>
        <w:t>, pools</w:t>
      </w:r>
      <w:r w:rsidRPr="00A96E9D">
        <w:rPr>
          <w:rFonts w:ascii="Arial" w:hAnsi="Arial" w:cs="Arial"/>
          <w:sz w:val="16"/>
          <w:szCs w:val="16"/>
        </w:rPr>
        <w:t xml:space="preserve"> or horseshoe sets.</w:t>
      </w:r>
    </w:p>
    <w:p w14:paraId="1A4C0940"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Engage in drunken, fighting, violent, tumultuous, or disorderly conduct or permit guests to do so.</w:t>
      </w:r>
    </w:p>
    <w:p w14:paraId="720B9DBC" w14:textId="50B87A48"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eastAsia="Arial" w:hAnsi="Arial" w:cs="Arial"/>
          <w:sz w:val="16"/>
          <w:szCs w:val="16"/>
        </w:rPr>
        <w:t>Violate any town ordinance</w:t>
      </w:r>
      <w:r w:rsidR="00CB645A">
        <w:rPr>
          <w:rFonts w:ascii="Arial" w:eastAsia="Arial" w:hAnsi="Arial" w:cs="Arial"/>
          <w:sz w:val="16"/>
          <w:szCs w:val="16"/>
        </w:rPr>
        <w:t>, appear in a police report or security report.</w:t>
      </w:r>
    </w:p>
    <w:p w14:paraId="42AF2C0F" w14:textId="0AB5F0EF" w:rsidR="00450B86" w:rsidRPr="00A96E9D" w:rsidRDefault="00EE35EA"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Have signs, posters, banners, tapestries, wall hangings, </w:t>
      </w:r>
      <w:r w:rsidR="00450B86" w:rsidRPr="00A96E9D">
        <w:rPr>
          <w:rFonts w:ascii="Arial" w:hAnsi="Arial" w:cs="Arial"/>
          <w:sz w:val="16"/>
          <w:szCs w:val="16"/>
        </w:rPr>
        <w:t>letters</w:t>
      </w:r>
      <w:r w:rsidRPr="00A96E9D">
        <w:rPr>
          <w:rFonts w:ascii="Arial" w:hAnsi="Arial" w:cs="Arial"/>
          <w:sz w:val="16"/>
          <w:szCs w:val="16"/>
        </w:rPr>
        <w:t xml:space="preserve"> etc.</w:t>
      </w:r>
      <w:r w:rsidR="00450B86" w:rsidRPr="00A96E9D">
        <w:rPr>
          <w:rFonts w:ascii="Arial" w:hAnsi="Arial" w:cs="Arial"/>
          <w:sz w:val="16"/>
          <w:szCs w:val="16"/>
        </w:rPr>
        <w:t xml:space="preserve"> visible from the exterior of the Premises.</w:t>
      </w:r>
    </w:p>
    <w:p w14:paraId="553A118A"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Have in their possession or display street signs.</w:t>
      </w:r>
    </w:p>
    <w:p w14:paraId="1106512B" w14:textId="6D33B984" w:rsidR="003950CE"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Run extension cords and cables under rugs</w:t>
      </w:r>
      <w:r w:rsidR="005D13B2">
        <w:rPr>
          <w:rFonts w:ascii="Arial" w:hAnsi="Arial" w:cs="Arial"/>
          <w:sz w:val="16"/>
          <w:szCs w:val="16"/>
        </w:rPr>
        <w:t>, through windows or doorways</w:t>
      </w:r>
      <w:r w:rsidRPr="00A96E9D">
        <w:rPr>
          <w:rFonts w:ascii="Arial" w:hAnsi="Arial" w:cs="Arial"/>
          <w:sz w:val="16"/>
          <w:szCs w:val="16"/>
        </w:rPr>
        <w:t xml:space="preserve">, taped or attached to carpets or floors or across doorways, extension cords must be short and in like new condition. </w:t>
      </w:r>
    </w:p>
    <w:p w14:paraId="4B363F46" w14:textId="66E6930D" w:rsidR="00803FCD" w:rsidRDefault="00803FCD" w:rsidP="00846312">
      <w:pPr>
        <w:pStyle w:val="ListParagraph"/>
        <w:numPr>
          <w:ilvl w:val="1"/>
          <w:numId w:val="1"/>
        </w:numPr>
        <w:spacing w:line="240" w:lineRule="auto"/>
        <w:rPr>
          <w:rFonts w:ascii="Arial" w:hAnsi="Arial" w:cs="Arial"/>
          <w:sz w:val="16"/>
          <w:szCs w:val="16"/>
        </w:rPr>
      </w:pPr>
      <w:r>
        <w:rPr>
          <w:rFonts w:ascii="Arial" w:hAnsi="Arial" w:cs="Arial"/>
          <w:sz w:val="16"/>
          <w:szCs w:val="16"/>
        </w:rPr>
        <w:t>Go onto roofs.</w:t>
      </w:r>
    </w:p>
    <w:p w14:paraId="344A20CD" w14:textId="193E7555" w:rsidR="00803FCD" w:rsidRPr="00803FCD" w:rsidRDefault="00803FCD" w:rsidP="00803FCD">
      <w:pPr>
        <w:pStyle w:val="ListParagraph"/>
        <w:numPr>
          <w:ilvl w:val="1"/>
          <w:numId w:val="1"/>
        </w:numPr>
        <w:spacing w:line="240" w:lineRule="auto"/>
        <w:rPr>
          <w:rFonts w:ascii="Arial" w:hAnsi="Arial" w:cs="Arial"/>
          <w:sz w:val="16"/>
          <w:szCs w:val="16"/>
        </w:rPr>
      </w:pPr>
      <w:r>
        <w:rPr>
          <w:rFonts w:ascii="Arial" w:hAnsi="Arial" w:cs="Arial"/>
          <w:sz w:val="16"/>
          <w:szCs w:val="16"/>
        </w:rPr>
        <w:t>Remove Screens</w:t>
      </w:r>
    </w:p>
    <w:p w14:paraId="1E943419" w14:textId="4E4A281A" w:rsidR="000F46B3" w:rsidRPr="00A96E9D" w:rsidRDefault="000F46B3"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Animals</w:t>
      </w:r>
      <w:r w:rsidRPr="00A96E9D">
        <w:rPr>
          <w:rFonts w:ascii="Arial" w:hAnsi="Arial" w:cs="Arial"/>
          <w:sz w:val="16"/>
          <w:szCs w:val="16"/>
        </w:rPr>
        <w:t xml:space="preserve">: </w:t>
      </w:r>
      <w:r w:rsidR="00803FCD">
        <w:rPr>
          <w:rFonts w:ascii="Arial" w:hAnsi="Arial" w:cs="Arial"/>
          <w:sz w:val="16"/>
          <w:szCs w:val="16"/>
        </w:rPr>
        <w:t>Some animals may be permitted with prior Landlord approval.  T</w:t>
      </w:r>
      <w:r w:rsidR="00803FCD" w:rsidRPr="00A96E9D">
        <w:rPr>
          <w:rFonts w:ascii="Arial" w:eastAsia="Arial" w:hAnsi="Arial" w:cs="Arial"/>
          <w:sz w:val="16"/>
          <w:szCs w:val="16"/>
        </w:rPr>
        <w:t xml:space="preserve">he Landlord, in its sole discretion, may </w:t>
      </w:r>
      <w:r w:rsidR="00803FCD">
        <w:rPr>
          <w:rFonts w:ascii="Arial" w:hAnsi="Arial" w:cs="Arial"/>
          <w:sz w:val="16"/>
          <w:szCs w:val="16"/>
        </w:rPr>
        <w:t>request the removal of the animal for any reason.</w:t>
      </w:r>
    </w:p>
    <w:p w14:paraId="6C9C3771" w14:textId="0A55F492" w:rsidR="00450B86" w:rsidRPr="00A96E9D" w:rsidRDefault="003950CE"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Social Groups</w:t>
      </w:r>
      <w:r w:rsidR="001A58E9" w:rsidRPr="00A96E9D">
        <w:rPr>
          <w:rFonts w:ascii="Arial" w:hAnsi="Arial" w:cs="Arial"/>
          <w:sz w:val="16"/>
          <w:szCs w:val="16"/>
        </w:rPr>
        <w:t xml:space="preserve">: </w:t>
      </w:r>
      <w:r w:rsidR="00450B86" w:rsidRPr="00A96E9D">
        <w:rPr>
          <w:rFonts w:ascii="Arial" w:hAnsi="Arial" w:cs="Arial"/>
          <w:sz w:val="16"/>
          <w:szCs w:val="16"/>
        </w:rPr>
        <w:t>Sororities, fraternities and similar social groups, organized or otherwise, are prohibited on Off Campus Rentals properties.</w:t>
      </w:r>
    </w:p>
    <w:p w14:paraId="4007CBE8" w14:textId="4B2F5083" w:rsidR="00450B86" w:rsidRPr="00A96E9D"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Entrance by Landlord</w:t>
      </w:r>
      <w:r w:rsidRPr="00A96E9D">
        <w:rPr>
          <w:rFonts w:ascii="Arial" w:hAnsi="Arial" w:cs="Arial"/>
          <w:sz w:val="16"/>
          <w:szCs w:val="16"/>
        </w:rPr>
        <w:t xml:space="preserve">: </w:t>
      </w:r>
      <w:r w:rsidR="00450B86" w:rsidRPr="00A96E9D">
        <w:rPr>
          <w:rFonts w:ascii="Arial" w:hAnsi="Arial" w:cs="Arial"/>
          <w:sz w:val="16"/>
          <w:szCs w:val="16"/>
        </w:rPr>
        <w:t>Landlord or Landlord’s agents shall have the right to enter the Premises at reasonable times for the following legitimate purposes:</w:t>
      </w:r>
    </w:p>
    <w:p w14:paraId="062665D1"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Maintenance, repairs, alterations, additions, or improvements to the Premises as Landlord may deem reasonably necessary or desirable.</w:t>
      </w:r>
    </w:p>
    <w:p w14:paraId="0A1CB0EF"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To show the Premises to prospective or actual purchasers, mortgagees, tenants, workmen, or contractors.</w:t>
      </w:r>
    </w:p>
    <w:p w14:paraId="09BC8889" w14:textId="77777777" w:rsidR="00450B86" w:rsidRPr="00A96E9D" w:rsidRDefault="00450B8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To check the structure for possible damage or deterioration, and operation of utility systems servicing the Premises.</w:t>
      </w:r>
    </w:p>
    <w:p w14:paraId="20CE9CBB" w14:textId="1D61E614" w:rsidR="00450B86"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Utilities</w:t>
      </w:r>
      <w:r w:rsidRPr="00A96E9D">
        <w:rPr>
          <w:rFonts w:ascii="Arial" w:hAnsi="Arial" w:cs="Arial"/>
          <w:sz w:val="16"/>
          <w:szCs w:val="16"/>
        </w:rPr>
        <w:t xml:space="preserve">: </w:t>
      </w:r>
      <w:r w:rsidR="00450B86" w:rsidRPr="00A96E9D">
        <w:rPr>
          <w:rFonts w:ascii="Arial" w:hAnsi="Arial" w:cs="Arial"/>
          <w:sz w:val="16"/>
          <w:szCs w:val="16"/>
        </w:rPr>
        <w:t>Utilities are supplied by independent contractors. Landlord shall not be liable for any interruption in or failure to provide any utility service caused by inclement weather, accident, mishap, riots, strikes, epidemics, acts of God, or any other legitimate interruption, which is beyond the control of the Landlord.</w:t>
      </w:r>
      <w:r w:rsidR="00DA4A76" w:rsidRPr="00A96E9D">
        <w:rPr>
          <w:rFonts w:ascii="Arial" w:hAnsi="Arial" w:cs="Arial"/>
          <w:sz w:val="16"/>
          <w:szCs w:val="16"/>
        </w:rPr>
        <w:t xml:space="preserve">  Landlord is responsible for taxes, sewer and water services, rubbish removal,</w:t>
      </w:r>
      <w:r w:rsidR="00BE190E">
        <w:rPr>
          <w:rFonts w:ascii="Arial" w:hAnsi="Arial" w:cs="Arial"/>
          <w:sz w:val="16"/>
          <w:szCs w:val="16"/>
        </w:rPr>
        <w:t xml:space="preserve"> internet</w:t>
      </w:r>
      <w:r w:rsidR="00DA4A76" w:rsidRPr="00A96E9D">
        <w:rPr>
          <w:rFonts w:ascii="Arial" w:hAnsi="Arial" w:cs="Arial"/>
          <w:sz w:val="16"/>
          <w:szCs w:val="16"/>
        </w:rPr>
        <w:t xml:space="preserve"> and driveway plowing. </w:t>
      </w:r>
    </w:p>
    <w:p w14:paraId="40A3FDD2" w14:textId="4B05325C" w:rsidR="001E2DDB" w:rsidRDefault="001E2DDB" w:rsidP="001E2DDB">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Heat</w:t>
      </w:r>
      <w:r>
        <w:rPr>
          <w:rFonts w:ascii="Arial" w:hAnsi="Arial" w:cs="Arial"/>
          <w:b/>
          <w:sz w:val="16"/>
          <w:szCs w:val="16"/>
        </w:rPr>
        <w:t>ing</w:t>
      </w:r>
      <w:r w:rsidRPr="00A96E9D">
        <w:rPr>
          <w:rFonts w:ascii="Arial" w:hAnsi="Arial" w:cs="Arial"/>
          <w:b/>
          <w:sz w:val="16"/>
          <w:szCs w:val="16"/>
        </w:rPr>
        <w:t xml:space="preserve"> and Electricity</w:t>
      </w:r>
      <w:r w:rsidRPr="00A96E9D">
        <w:rPr>
          <w:rFonts w:ascii="Arial" w:hAnsi="Arial" w:cs="Arial"/>
          <w:sz w:val="16"/>
          <w:szCs w:val="16"/>
        </w:rPr>
        <w:t>: Heat</w:t>
      </w:r>
      <w:r>
        <w:rPr>
          <w:rFonts w:ascii="Arial" w:hAnsi="Arial" w:cs="Arial"/>
          <w:sz w:val="16"/>
          <w:szCs w:val="16"/>
        </w:rPr>
        <w:t>ing</w:t>
      </w:r>
      <w:r w:rsidRPr="00A96E9D">
        <w:rPr>
          <w:rFonts w:ascii="Arial" w:hAnsi="Arial" w:cs="Arial"/>
          <w:sz w:val="16"/>
          <w:szCs w:val="16"/>
        </w:rPr>
        <w:t xml:space="preserve"> and electricity will be supplied by the Landlord.  All exterior doors and windows must be kept closed anytime the heating system </w:t>
      </w:r>
      <w:r>
        <w:rPr>
          <w:rFonts w:ascii="Arial" w:hAnsi="Arial" w:cs="Arial"/>
          <w:sz w:val="16"/>
          <w:szCs w:val="16"/>
        </w:rPr>
        <w:t xml:space="preserve">or A/C </w:t>
      </w:r>
      <w:proofErr w:type="gramStart"/>
      <w:r w:rsidRPr="00A96E9D">
        <w:rPr>
          <w:rFonts w:ascii="Arial" w:hAnsi="Arial" w:cs="Arial"/>
          <w:sz w:val="16"/>
          <w:szCs w:val="16"/>
        </w:rPr>
        <w:t>is in use and at all times</w:t>
      </w:r>
      <w:proofErr w:type="gramEnd"/>
      <w:r w:rsidRPr="00A96E9D">
        <w:rPr>
          <w:rFonts w:ascii="Arial" w:hAnsi="Arial" w:cs="Arial"/>
          <w:sz w:val="16"/>
          <w:szCs w:val="16"/>
        </w:rPr>
        <w:t xml:space="preserve"> between November 1</w:t>
      </w:r>
      <w:r w:rsidRPr="00A96E9D">
        <w:rPr>
          <w:rFonts w:ascii="Arial" w:hAnsi="Arial" w:cs="Arial"/>
          <w:sz w:val="16"/>
          <w:szCs w:val="16"/>
          <w:vertAlign w:val="superscript"/>
        </w:rPr>
        <w:t>st</w:t>
      </w:r>
      <w:r w:rsidRPr="00A96E9D">
        <w:rPr>
          <w:rFonts w:ascii="Arial" w:hAnsi="Arial" w:cs="Arial"/>
          <w:sz w:val="16"/>
          <w:szCs w:val="16"/>
        </w:rPr>
        <w:t xml:space="preserve"> &amp; the end of Spring Break. Landlord may enter during times of vacancy, especially during Winterim, to ensure heat is working and thermostats are set at a reasonable temperature. Tenants must turn down thermostats to 55 degrees whenever Premises will be vacant for more than 12 hours. A fuel surcharge may be assessed if windows and doors are left open during heating.  Costs that result from abuse of utilities may be charged to the Tenants. All such surcharges shall be considered additional rent due.</w:t>
      </w:r>
      <w:r>
        <w:rPr>
          <w:rFonts w:ascii="Arial" w:hAnsi="Arial" w:cs="Arial"/>
          <w:sz w:val="16"/>
          <w:szCs w:val="16"/>
        </w:rPr>
        <w:t xml:space="preserve">  Window mounted A/C units are </w:t>
      </w:r>
      <w:r w:rsidR="00BC224E">
        <w:rPr>
          <w:rFonts w:ascii="Arial" w:hAnsi="Arial" w:cs="Arial"/>
          <w:sz w:val="16"/>
          <w:szCs w:val="16"/>
        </w:rPr>
        <w:t xml:space="preserve">only permitted with preapproval and only in bedrooms.   </w:t>
      </w:r>
    </w:p>
    <w:p w14:paraId="66CF84EE" w14:textId="3EF5FBEE" w:rsidR="00EF0201" w:rsidRPr="001E2DDB" w:rsidRDefault="00EF0201" w:rsidP="00D467DC">
      <w:pPr>
        <w:pStyle w:val="ListParagraph"/>
        <w:numPr>
          <w:ilvl w:val="0"/>
          <w:numId w:val="1"/>
        </w:numPr>
        <w:spacing w:line="240" w:lineRule="auto"/>
        <w:rPr>
          <w:rFonts w:ascii="Arial" w:hAnsi="Arial" w:cs="Arial"/>
          <w:sz w:val="16"/>
          <w:szCs w:val="16"/>
        </w:rPr>
      </w:pPr>
      <w:r w:rsidRPr="00EF0201">
        <w:rPr>
          <w:rFonts w:ascii="Arial" w:hAnsi="Arial" w:cs="Arial"/>
          <w:b/>
          <w:sz w:val="16"/>
          <w:szCs w:val="16"/>
        </w:rPr>
        <w:t>Internet</w:t>
      </w:r>
      <w:r w:rsidRPr="00EF0201">
        <w:rPr>
          <w:rFonts w:ascii="Arial" w:hAnsi="Arial" w:cs="Arial"/>
          <w:sz w:val="16"/>
          <w:szCs w:val="16"/>
        </w:rPr>
        <w:t xml:space="preserve">: </w:t>
      </w:r>
      <w:r w:rsidRPr="00EF0201">
        <w:rPr>
          <w:rFonts w:ascii="Arial" w:hAnsi="Arial" w:cs="Arial"/>
          <w:sz w:val="16"/>
          <w:szCs w:val="16"/>
        </w:rPr>
        <w:t xml:space="preserve"> Highspeed</w:t>
      </w:r>
      <w:r w:rsidRPr="00EF0201">
        <w:rPr>
          <w:rFonts w:ascii="Arial" w:hAnsi="Arial" w:cs="Arial"/>
          <w:sz w:val="16"/>
          <w:szCs w:val="16"/>
        </w:rPr>
        <w:t xml:space="preserve"> Internet</w:t>
      </w:r>
      <w:r w:rsidRPr="00EF0201">
        <w:rPr>
          <w:rFonts w:ascii="Arial" w:hAnsi="Arial" w:cs="Arial"/>
          <w:sz w:val="16"/>
          <w:szCs w:val="16"/>
        </w:rPr>
        <w:t xml:space="preserve"> and Wifi</w:t>
      </w:r>
      <w:r w:rsidRPr="00EF0201">
        <w:rPr>
          <w:rFonts w:ascii="Arial" w:hAnsi="Arial" w:cs="Arial"/>
          <w:sz w:val="16"/>
          <w:szCs w:val="16"/>
        </w:rPr>
        <w:t xml:space="preserve"> </w:t>
      </w:r>
      <w:r w:rsidRPr="00EF0201">
        <w:rPr>
          <w:rFonts w:ascii="Arial" w:hAnsi="Arial" w:cs="Arial"/>
          <w:sz w:val="16"/>
          <w:szCs w:val="16"/>
        </w:rPr>
        <w:t xml:space="preserve">are </w:t>
      </w:r>
      <w:r w:rsidRPr="00EF0201">
        <w:rPr>
          <w:rFonts w:ascii="Arial" w:hAnsi="Arial" w:cs="Arial"/>
          <w:sz w:val="16"/>
          <w:szCs w:val="16"/>
        </w:rPr>
        <w:t>included</w:t>
      </w:r>
      <w:r w:rsidRPr="00EF0201">
        <w:rPr>
          <w:rFonts w:ascii="Arial" w:hAnsi="Arial" w:cs="Arial"/>
          <w:sz w:val="16"/>
          <w:szCs w:val="16"/>
        </w:rPr>
        <w:t xml:space="preserve">.  </w:t>
      </w:r>
      <w:r>
        <w:rPr>
          <w:rFonts w:ascii="Arial" w:hAnsi="Arial" w:cs="Arial"/>
          <w:sz w:val="16"/>
          <w:szCs w:val="16"/>
        </w:rPr>
        <w:t xml:space="preserve">If the unlikely event landlord loses the bulk internet agreement with </w:t>
      </w:r>
      <w:proofErr w:type="gramStart"/>
      <w:r>
        <w:rPr>
          <w:rFonts w:ascii="Arial" w:hAnsi="Arial" w:cs="Arial"/>
          <w:sz w:val="16"/>
          <w:szCs w:val="16"/>
        </w:rPr>
        <w:t>subcontractor</w:t>
      </w:r>
      <w:proofErr w:type="gramEnd"/>
      <w:r>
        <w:rPr>
          <w:rFonts w:ascii="Arial" w:hAnsi="Arial" w:cs="Arial"/>
          <w:sz w:val="16"/>
          <w:szCs w:val="16"/>
        </w:rPr>
        <w:t xml:space="preserve"> the tenants rent will be reduced by an appropriate amount.</w:t>
      </w:r>
    </w:p>
    <w:p w14:paraId="315F64D0" w14:textId="53FC5415" w:rsidR="00450B86" w:rsidRPr="00A96E9D"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Hold Over</w:t>
      </w:r>
      <w:r w:rsidRPr="00A96E9D">
        <w:rPr>
          <w:rFonts w:ascii="Arial" w:hAnsi="Arial" w:cs="Arial"/>
          <w:sz w:val="16"/>
          <w:szCs w:val="16"/>
        </w:rPr>
        <w:t xml:space="preserve">: </w:t>
      </w:r>
      <w:r w:rsidR="00450B86" w:rsidRPr="00A96E9D">
        <w:rPr>
          <w:rFonts w:ascii="Arial" w:hAnsi="Arial" w:cs="Arial"/>
          <w:sz w:val="16"/>
          <w:szCs w:val="16"/>
        </w:rPr>
        <w:t>Tenants shall have no right to hold over after the expiration of the term granted herein. In the event Tenants shall, for any reason, remain in possession after the expiration of this term, then such possession shall be deemed a tenancy at sufferance during which time Tenants’ rent shall be the monthly rent for the last month of the term hereof and thereafter, for each month Tenant(s) continues to occupy the Premises.  In addition, Tenant(s) shall continue to be liable for all terms and conditions as set forth herein.</w:t>
      </w:r>
    </w:p>
    <w:p w14:paraId="33AB3FDA" w14:textId="23D6A6AB" w:rsidR="00450B86" w:rsidRPr="00A96E9D"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Accident/Injury</w:t>
      </w:r>
      <w:r w:rsidRPr="00A96E9D">
        <w:rPr>
          <w:rFonts w:ascii="Arial" w:hAnsi="Arial" w:cs="Arial"/>
          <w:sz w:val="16"/>
          <w:szCs w:val="16"/>
        </w:rPr>
        <w:t xml:space="preserve">: </w:t>
      </w:r>
      <w:r w:rsidR="00450B86" w:rsidRPr="00A96E9D">
        <w:rPr>
          <w:rFonts w:ascii="Arial" w:hAnsi="Arial" w:cs="Arial"/>
          <w:sz w:val="16"/>
          <w:szCs w:val="16"/>
        </w:rPr>
        <w:t>Tenants agree to indemnify and hold harmless from and against any and all claims and demands (except such as result from the negligence of Landlord or Landlord’s agents, contractors, servants, or employees) for or in connection with, any accident, injury, or damage whatsoever caused to any person or property arising, directly or indirectly, out of the Premises, or arising directly or indirectly from any act or omission of Tenants, their guests, or others, and from and against any and all costs, expenses, and liabilities incurred in connection with such claim or proceedings brought therefrom.</w:t>
      </w:r>
    </w:p>
    <w:p w14:paraId="4BBD6231" w14:textId="77777777"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Security Not Promised</w:t>
      </w:r>
      <w:r w:rsidRPr="00A96E9D">
        <w:rPr>
          <w:rFonts w:ascii="Arial" w:hAnsi="Arial" w:cs="Arial"/>
          <w:sz w:val="16"/>
          <w:szCs w:val="16"/>
        </w:rPr>
        <w:t xml:space="preserve">:  Notwithstanding whatever measures Landlord may take to maintain or improve the security of the </w:t>
      </w:r>
      <w:proofErr w:type="gramStart"/>
      <w:r w:rsidRPr="00A96E9D">
        <w:rPr>
          <w:rFonts w:ascii="Arial" w:hAnsi="Arial" w:cs="Arial"/>
          <w:sz w:val="16"/>
          <w:szCs w:val="16"/>
        </w:rPr>
        <w:t>Premises,</w:t>
      </w:r>
      <w:proofErr w:type="gramEnd"/>
      <w:r w:rsidRPr="00A96E9D">
        <w:rPr>
          <w:rFonts w:ascii="Arial" w:hAnsi="Arial" w:cs="Arial"/>
          <w:sz w:val="16"/>
          <w:szCs w:val="16"/>
        </w:rPr>
        <w:t xml:space="preserve"> the parties hereby expressly acknowledge that the Premises are not to be considered a secured building which would subject Landlord to any higher degree of care. Landlord will take security measures that are, in the Landlord’s sole discretion, reasonable, appropriate, and adequate for the documented level of problems, and commensurate with the character and types of security measures undertaken by the surrounding community.  Nothing contained in this paragraph shall be construed as creating any affirmative obligation on the part of Landlord to undertake any particular or systematic course of conduct or admission of same.</w:t>
      </w:r>
    </w:p>
    <w:p w14:paraId="5EA04718" w14:textId="0DB2C95A" w:rsidR="00A15D1C" w:rsidRDefault="001A58E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Additional Charges</w:t>
      </w:r>
      <w:r w:rsidRPr="00A96E9D">
        <w:rPr>
          <w:rFonts w:ascii="Arial" w:hAnsi="Arial" w:cs="Arial"/>
          <w:sz w:val="16"/>
          <w:szCs w:val="16"/>
        </w:rPr>
        <w:t>:</w:t>
      </w:r>
      <w:r w:rsidR="00A15D1C" w:rsidRPr="00A96E9D">
        <w:rPr>
          <w:rFonts w:ascii="Arial" w:hAnsi="Arial" w:cs="Arial"/>
          <w:sz w:val="16"/>
          <w:szCs w:val="16"/>
        </w:rPr>
        <w:t xml:space="preserve"> </w:t>
      </w:r>
      <w:r w:rsidR="00450B86" w:rsidRPr="00A96E9D">
        <w:rPr>
          <w:rFonts w:ascii="Arial" w:hAnsi="Arial" w:cs="Arial"/>
          <w:sz w:val="16"/>
          <w:szCs w:val="16"/>
        </w:rPr>
        <w:t>At Landlord’s election, Landlord may charge Tenant additional reasonable amounts to remedy Tenant’s default</w:t>
      </w:r>
      <w:r w:rsidR="00F67192" w:rsidRPr="00A96E9D">
        <w:rPr>
          <w:rFonts w:ascii="Arial" w:hAnsi="Arial" w:cs="Arial"/>
          <w:sz w:val="16"/>
          <w:szCs w:val="16"/>
        </w:rPr>
        <w:t xml:space="preserve"> of any of the covenants herein which may be but are not limited to:</w:t>
      </w:r>
    </w:p>
    <w:p w14:paraId="618C8C17" w14:textId="40A4BC4E" w:rsidR="00A15D1C" w:rsidRPr="00A96E9D" w:rsidRDefault="001A58E9"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After </w:t>
      </w:r>
      <w:r w:rsidR="00334C72" w:rsidRPr="00A96E9D">
        <w:rPr>
          <w:rFonts w:ascii="Arial" w:hAnsi="Arial" w:cs="Arial"/>
          <w:sz w:val="16"/>
          <w:szCs w:val="16"/>
        </w:rPr>
        <w:t>hours’</w:t>
      </w:r>
      <w:r w:rsidRPr="00A96E9D">
        <w:rPr>
          <w:rFonts w:ascii="Arial" w:hAnsi="Arial" w:cs="Arial"/>
          <w:sz w:val="16"/>
          <w:szCs w:val="16"/>
        </w:rPr>
        <w:t xml:space="preserve"> </w:t>
      </w:r>
      <w:r w:rsidR="00CB4FC6" w:rsidRPr="00A96E9D">
        <w:rPr>
          <w:rFonts w:ascii="Arial" w:hAnsi="Arial" w:cs="Arial"/>
          <w:sz w:val="16"/>
          <w:szCs w:val="16"/>
        </w:rPr>
        <w:t>lockout</w:t>
      </w:r>
      <w:r w:rsidRPr="00A96E9D">
        <w:rPr>
          <w:rFonts w:ascii="Arial" w:hAnsi="Arial" w:cs="Arial"/>
          <w:sz w:val="16"/>
          <w:szCs w:val="16"/>
        </w:rPr>
        <w:t xml:space="preserve"> $25</w:t>
      </w:r>
      <w:r w:rsidR="003950CE" w:rsidRPr="00A96E9D">
        <w:rPr>
          <w:rFonts w:ascii="Arial" w:hAnsi="Arial" w:cs="Arial"/>
          <w:sz w:val="16"/>
          <w:szCs w:val="16"/>
        </w:rPr>
        <w:t xml:space="preserve"> per incident</w:t>
      </w:r>
    </w:p>
    <w:p w14:paraId="651F6A01" w14:textId="13931A98" w:rsidR="00A15D1C" w:rsidRPr="00A96E9D" w:rsidRDefault="00CB4FC6"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Disconnect</w:t>
      </w:r>
      <w:r w:rsidR="003950CE" w:rsidRPr="00A96E9D">
        <w:rPr>
          <w:rFonts w:ascii="Arial" w:hAnsi="Arial" w:cs="Arial"/>
          <w:sz w:val="16"/>
          <w:szCs w:val="16"/>
        </w:rPr>
        <w:t>ed</w:t>
      </w:r>
      <w:r w:rsidR="001A58E9" w:rsidRPr="00A96E9D">
        <w:rPr>
          <w:rFonts w:ascii="Arial" w:hAnsi="Arial" w:cs="Arial"/>
          <w:sz w:val="16"/>
          <w:szCs w:val="16"/>
        </w:rPr>
        <w:t xml:space="preserve"> smoke alarms $50 per tenant</w:t>
      </w:r>
      <w:r w:rsidRPr="00A96E9D">
        <w:rPr>
          <w:rFonts w:ascii="Arial" w:hAnsi="Arial" w:cs="Arial"/>
          <w:sz w:val="16"/>
          <w:szCs w:val="16"/>
        </w:rPr>
        <w:t xml:space="preserve"> per alarm</w:t>
      </w:r>
    </w:p>
    <w:p w14:paraId="78A67B8C" w14:textId="77777777" w:rsidR="00A15D1C" w:rsidRPr="00A96E9D" w:rsidRDefault="001A58E9"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Replacement key $40</w:t>
      </w:r>
    </w:p>
    <w:p w14:paraId="61D3E4BB" w14:textId="66C4C2DB" w:rsidR="001A58E9" w:rsidRPr="00A96E9D" w:rsidRDefault="001A58E9"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Cleaning up debris on lawn or porches</w:t>
      </w:r>
      <w:r w:rsidR="00967158" w:rsidRPr="00A96E9D">
        <w:rPr>
          <w:rFonts w:ascii="Arial" w:hAnsi="Arial" w:cs="Arial"/>
          <w:sz w:val="16"/>
          <w:szCs w:val="16"/>
        </w:rPr>
        <w:t xml:space="preserve"> $25</w:t>
      </w:r>
      <w:r w:rsidR="00EE35EA" w:rsidRPr="00A96E9D">
        <w:rPr>
          <w:rFonts w:ascii="Arial" w:hAnsi="Arial" w:cs="Arial"/>
          <w:sz w:val="16"/>
          <w:szCs w:val="16"/>
        </w:rPr>
        <w:t xml:space="preserve"> per T</w:t>
      </w:r>
      <w:r w:rsidR="00A15D1C" w:rsidRPr="00A96E9D">
        <w:rPr>
          <w:rFonts w:ascii="Arial" w:hAnsi="Arial" w:cs="Arial"/>
          <w:sz w:val="16"/>
          <w:szCs w:val="16"/>
        </w:rPr>
        <w:t>enant</w:t>
      </w:r>
    </w:p>
    <w:p w14:paraId="68A80B25" w14:textId="01436C4C" w:rsidR="00A15D1C" w:rsidRPr="00A96E9D" w:rsidRDefault="00A15D1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 xml:space="preserve">Open window during heating season $25 per </w:t>
      </w:r>
      <w:r w:rsidR="00EE35EA" w:rsidRPr="00A96E9D">
        <w:rPr>
          <w:rFonts w:ascii="Arial" w:hAnsi="Arial" w:cs="Arial"/>
          <w:sz w:val="16"/>
          <w:szCs w:val="16"/>
        </w:rPr>
        <w:t>day</w:t>
      </w:r>
    </w:p>
    <w:p w14:paraId="2170EF06" w14:textId="15E41A7E" w:rsidR="00A15D1C" w:rsidRPr="00A96E9D" w:rsidRDefault="00A15D1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Use of fire extinguis</w:t>
      </w:r>
      <w:r w:rsidR="00CB4FC6" w:rsidRPr="00A96E9D">
        <w:rPr>
          <w:rFonts w:ascii="Arial" w:hAnsi="Arial" w:cs="Arial"/>
          <w:sz w:val="16"/>
          <w:szCs w:val="16"/>
        </w:rPr>
        <w:t>her for non-legitimate reason $20</w:t>
      </w:r>
      <w:r w:rsidRPr="00A96E9D">
        <w:rPr>
          <w:rFonts w:ascii="Arial" w:hAnsi="Arial" w:cs="Arial"/>
          <w:sz w:val="16"/>
          <w:szCs w:val="16"/>
        </w:rPr>
        <w:t>0</w:t>
      </w:r>
    </w:p>
    <w:p w14:paraId="5F813390" w14:textId="35B57110" w:rsidR="00A15D1C" w:rsidRPr="00A96E9D" w:rsidRDefault="00A15D1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Use of emergency exit for non-legitimate</w:t>
      </w:r>
      <w:r w:rsidR="00EE35EA" w:rsidRPr="00A96E9D">
        <w:rPr>
          <w:rFonts w:ascii="Arial" w:hAnsi="Arial" w:cs="Arial"/>
          <w:sz w:val="16"/>
          <w:szCs w:val="16"/>
        </w:rPr>
        <w:t xml:space="preserve"> reason $50 per T</w:t>
      </w:r>
      <w:r w:rsidRPr="00A96E9D">
        <w:rPr>
          <w:rFonts w:ascii="Arial" w:hAnsi="Arial" w:cs="Arial"/>
          <w:sz w:val="16"/>
          <w:szCs w:val="16"/>
        </w:rPr>
        <w:t>enant</w:t>
      </w:r>
    </w:p>
    <w:p w14:paraId="269E74C0" w14:textId="3EBC3BAC" w:rsidR="00A15D1C" w:rsidRPr="00A96E9D" w:rsidRDefault="00A15D1C"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Vehicle not moved for plowing $50</w:t>
      </w:r>
    </w:p>
    <w:p w14:paraId="228E1D87" w14:textId="00ADD421" w:rsidR="00777B9A" w:rsidRPr="000A4A1B" w:rsidRDefault="00967158"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Beer kegs</w:t>
      </w:r>
      <w:r w:rsidR="00BC224E">
        <w:rPr>
          <w:rFonts w:ascii="Arial" w:hAnsi="Arial" w:cs="Arial"/>
          <w:sz w:val="16"/>
          <w:szCs w:val="16"/>
        </w:rPr>
        <w:t xml:space="preserve"> or beer games</w:t>
      </w:r>
      <w:r w:rsidRPr="00A96E9D">
        <w:rPr>
          <w:rFonts w:ascii="Arial" w:hAnsi="Arial" w:cs="Arial"/>
          <w:sz w:val="16"/>
          <w:szCs w:val="16"/>
        </w:rPr>
        <w:t xml:space="preserve"> on Premises $300</w:t>
      </w:r>
    </w:p>
    <w:p w14:paraId="00E8B79A" w14:textId="61727529" w:rsidR="00EE35EA" w:rsidRPr="00A96E9D" w:rsidRDefault="00EE35EA"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Pets on Premises $100 per Tenant per day</w:t>
      </w:r>
      <w:r w:rsidR="00BC224E">
        <w:rPr>
          <w:rFonts w:ascii="Arial" w:hAnsi="Arial" w:cs="Arial"/>
          <w:sz w:val="16"/>
          <w:szCs w:val="16"/>
        </w:rPr>
        <w:t xml:space="preserve"> (without landlord permission)</w:t>
      </w:r>
    </w:p>
    <w:p w14:paraId="3A0AE020" w14:textId="76005901" w:rsidR="00334C72" w:rsidRDefault="00334C72" w:rsidP="00846312">
      <w:pPr>
        <w:pStyle w:val="ListParagraph"/>
        <w:numPr>
          <w:ilvl w:val="1"/>
          <w:numId w:val="1"/>
        </w:numPr>
        <w:spacing w:line="240" w:lineRule="auto"/>
        <w:rPr>
          <w:rFonts w:ascii="Arial" w:hAnsi="Arial" w:cs="Arial"/>
          <w:sz w:val="16"/>
          <w:szCs w:val="16"/>
        </w:rPr>
      </w:pPr>
      <w:r w:rsidRPr="00A96E9D">
        <w:rPr>
          <w:rFonts w:ascii="Arial" w:hAnsi="Arial" w:cs="Arial"/>
          <w:sz w:val="16"/>
          <w:szCs w:val="16"/>
        </w:rPr>
        <w:t>Persons on roof $100 per Tenant</w:t>
      </w:r>
    </w:p>
    <w:p w14:paraId="06637EDE" w14:textId="0A4F8EA3" w:rsidR="00B979AB" w:rsidRPr="00A96E9D" w:rsidRDefault="00B979AB" w:rsidP="00846312">
      <w:pPr>
        <w:pStyle w:val="ListParagraph"/>
        <w:numPr>
          <w:ilvl w:val="1"/>
          <w:numId w:val="1"/>
        </w:numPr>
        <w:spacing w:line="240" w:lineRule="auto"/>
        <w:rPr>
          <w:rFonts w:ascii="Arial" w:hAnsi="Arial" w:cs="Arial"/>
          <w:sz w:val="16"/>
          <w:szCs w:val="16"/>
        </w:rPr>
      </w:pPr>
      <w:r>
        <w:rPr>
          <w:rFonts w:ascii="Arial" w:hAnsi="Arial" w:cs="Arial"/>
          <w:sz w:val="16"/>
          <w:szCs w:val="16"/>
        </w:rPr>
        <w:t>Exceeding maximum occupancy; 1</w:t>
      </w:r>
      <w:r w:rsidRPr="00B979AB">
        <w:rPr>
          <w:rFonts w:ascii="Arial" w:hAnsi="Arial" w:cs="Arial"/>
          <w:sz w:val="16"/>
          <w:szCs w:val="16"/>
          <w:vertAlign w:val="superscript"/>
        </w:rPr>
        <w:t>st</w:t>
      </w:r>
      <w:r>
        <w:rPr>
          <w:rFonts w:ascii="Arial" w:hAnsi="Arial" w:cs="Arial"/>
          <w:sz w:val="16"/>
          <w:szCs w:val="16"/>
        </w:rPr>
        <w:t xml:space="preserve"> violation $100 per tenant, 2</w:t>
      </w:r>
      <w:r w:rsidRPr="00B979AB">
        <w:rPr>
          <w:rFonts w:ascii="Arial" w:hAnsi="Arial" w:cs="Arial"/>
          <w:sz w:val="16"/>
          <w:szCs w:val="16"/>
          <w:vertAlign w:val="superscript"/>
        </w:rPr>
        <w:t>nd</w:t>
      </w:r>
      <w:r>
        <w:rPr>
          <w:rFonts w:ascii="Arial" w:hAnsi="Arial" w:cs="Arial"/>
          <w:sz w:val="16"/>
          <w:szCs w:val="16"/>
        </w:rPr>
        <w:t xml:space="preserve"> violation $200 per tenants, 3</w:t>
      </w:r>
      <w:r w:rsidRPr="00B979AB">
        <w:rPr>
          <w:rFonts w:ascii="Arial" w:hAnsi="Arial" w:cs="Arial"/>
          <w:sz w:val="16"/>
          <w:szCs w:val="16"/>
          <w:vertAlign w:val="superscript"/>
        </w:rPr>
        <w:t>rd</w:t>
      </w:r>
      <w:r>
        <w:rPr>
          <w:rFonts w:ascii="Arial" w:hAnsi="Arial" w:cs="Arial"/>
          <w:sz w:val="16"/>
          <w:szCs w:val="16"/>
        </w:rPr>
        <w:t xml:space="preserve"> violation $300 per tenant</w:t>
      </w:r>
    </w:p>
    <w:p w14:paraId="559C9D78" w14:textId="6B5E6901" w:rsidR="00450B86" w:rsidRPr="00A96E9D" w:rsidRDefault="00CB4FC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Covenant/Condition</w:t>
      </w:r>
      <w:r w:rsidRPr="00A96E9D">
        <w:rPr>
          <w:rFonts w:ascii="Arial" w:hAnsi="Arial" w:cs="Arial"/>
          <w:sz w:val="16"/>
          <w:szCs w:val="16"/>
        </w:rPr>
        <w:t xml:space="preserve">: </w:t>
      </w:r>
      <w:r w:rsidR="00450B86" w:rsidRPr="00A96E9D">
        <w:rPr>
          <w:rFonts w:ascii="Arial" w:hAnsi="Arial" w:cs="Arial"/>
          <w:sz w:val="16"/>
          <w:szCs w:val="16"/>
        </w:rPr>
        <w:t>Neither the failure of Landlord to insist upon the strict performance of any covenant or condition of this Agreement, nor the receipt by Landlord of rent with knowledge of the breach of any such covenant, nor receipt and acceptance of Landlord of an amount other than the rental herein stipulated, shall be deemed a waiver of such or any subsequent breach, and any such waiver shall be effective only if in writing and signed by Landlord.</w:t>
      </w:r>
    </w:p>
    <w:p w14:paraId="7451DBF5" w14:textId="066390FF" w:rsidR="00450B86" w:rsidRPr="00A96E9D" w:rsidRDefault="00CB4FC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Eviction</w:t>
      </w:r>
      <w:r w:rsidRPr="00A96E9D">
        <w:rPr>
          <w:rFonts w:ascii="Arial" w:hAnsi="Arial" w:cs="Arial"/>
          <w:sz w:val="16"/>
          <w:szCs w:val="16"/>
        </w:rPr>
        <w:t xml:space="preserve">: </w:t>
      </w:r>
      <w:r w:rsidR="00450B86" w:rsidRPr="00A96E9D">
        <w:rPr>
          <w:rFonts w:ascii="Arial" w:hAnsi="Arial" w:cs="Arial"/>
          <w:sz w:val="16"/>
          <w:szCs w:val="16"/>
        </w:rPr>
        <w:t>In the event of eviction, Tenants may be liable to the Landlord for all rents due as stated in this lease.  Tenants shall be liable for all costs of eviction, including court costs, reasonable attorney’s fees, and collection costs.</w:t>
      </w:r>
    </w:p>
    <w:p w14:paraId="03703E45" w14:textId="342D0575" w:rsidR="00450B86" w:rsidRPr="00A96E9D" w:rsidRDefault="007621D3"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Notifications</w:t>
      </w:r>
      <w:r w:rsidR="00CB4FC6" w:rsidRPr="00A96E9D">
        <w:rPr>
          <w:rFonts w:ascii="Arial" w:hAnsi="Arial" w:cs="Arial"/>
          <w:sz w:val="16"/>
          <w:szCs w:val="16"/>
        </w:rPr>
        <w:t xml:space="preserve">: </w:t>
      </w:r>
      <w:r w:rsidR="00450B86" w:rsidRPr="00A96E9D">
        <w:rPr>
          <w:rFonts w:ascii="Arial" w:hAnsi="Arial" w:cs="Arial"/>
          <w:sz w:val="16"/>
          <w:szCs w:val="16"/>
        </w:rPr>
        <w:t>Landlord may send written notices of violations of this Agreement to Tenants’ parents, guardians, PSU, law enforcement, or other sureties.</w:t>
      </w:r>
    </w:p>
    <w:p w14:paraId="04117EB7" w14:textId="71B15D69" w:rsidR="00450B86" w:rsidRPr="00A96E9D" w:rsidRDefault="00CB4FC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Basement and Garages</w:t>
      </w:r>
      <w:r w:rsidRPr="00A96E9D">
        <w:rPr>
          <w:rFonts w:ascii="Arial" w:hAnsi="Arial" w:cs="Arial"/>
          <w:sz w:val="16"/>
          <w:szCs w:val="16"/>
        </w:rPr>
        <w:t xml:space="preserve">: </w:t>
      </w:r>
      <w:r w:rsidR="00450B86" w:rsidRPr="00A96E9D">
        <w:rPr>
          <w:rFonts w:ascii="Arial" w:hAnsi="Arial" w:cs="Arial"/>
          <w:sz w:val="16"/>
          <w:szCs w:val="16"/>
        </w:rPr>
        <w:t>Basement and garage areas may not be used for habitation or gatherings. These spaces may only be used by Tenants for storage purposes. Tenants assume all risk for items stored in attics, basements, and garages. If items are stored over the summer, Tenant assumes all liability and risk. Landlord is not responsible for the safety and security of items in storage.</w:t>
      </w:r>
    </w:p>
    <w:p w14:paraId="2E36D4F3" w14:textId="659DFF4E" w:rsidR="00450B86" w:rsidRPr="00A96E9D" w:rsidRDefault="00CB4FC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Breach of Agreement</w:t>
      </w:r>
      <w:r w:rsidRPr="00A96E9D">
        <w:rPr>
          <w:rFonts w:ascii="Arial" w:hAnsi="Arial" w:cs="Arial"/>
          <w:sz w:val="16"/>
          <w:szCs w:val="16"/>
        </w:rPr>
        <w:t xml:space="preserve">: </w:t>
      </w:r>
      <w:r w:rsidR="00450B86" w:rsidRPr="00A96E9D">
        <w:rPr>
          <w:rFonts w:ascii="Arial" w:hAnsi="Arial" w:cs="Arial"/>
          <w:sz w:val="16"/>
          <w:szCs w:val="16"/>
        </w:rPr>
        <w:t>Any breach of this Agreement by Tenants shall be considered a material breach and shall entitle Landlord to commence the eviction process.  Notwithstanding the foregoing, Landlord may issue a warning or take less severe action, or the parties may negotiate extensions or forbearance under such terms, conditions, modifications and payments as they may agree.</w:t>
      </w:r>
    </w:p>
    <w:p w14:paraId="08943709" w14:textId="77777777"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Health and Safety Inspections</w:t>
      </w:r>
      <w:r w:rsidRPr="00A96E9D">
        <w:rPr>
          <w:rFonts w:ascii="Arial" w:hAnsi="Arial" w:cs="Arial"/>
          <w:sz w:val="16"/>
          <w:szCs w:val="16"/>
        </w:rPr>
        <w:t>:  The Landlord may request access to the Premises during times of obvious misconduct to verify compliance with this Agreement.  The purpose of such access is to ensure the health, safety and welfare of the occupants and the security of the Premises. Serious breaches may further result in police intervention and possible arrest.  Tenants should govern themselves responsibly in order to avoid such situations.</w:t>
      </w:r>
    </w:p>
    <w:p w14:paraId="3910160F" w14:textId="680150E6" w:rsidR="00450B86" w:rsidRPr="00A96E9D" w:rsidRDefault="00DA4A7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Communication</w:t>
      </w:r>
      <w:r w:rsidRPr="00A96E9D">
        <w:rPr>
          <w:rFonts w:ascii="Arial" w:hAnsi="Arial" w:cs="Arial"/>
          <w:sz w:val="16"/>
          <w:szCs w:val="16"/>
        </w:rPr>
        <w:t xml:space="preserve">: </w:t>
      </w:r>
      <w:r w:rsidR="00450B86" w:rsidRPr="00A96E9D">
        <w:rPr>
          <w:rFonts w:ascii="Arial" w:hAnsi="Arial" w:cs="Arial"/>
          <w:sz w:val="16"/>
          <w:szCs w:val="16"/>
        </w:rPr>
        <w:t xml:space="preserve">Notices and communications emailed to Tenant(s) will be considered hand delivered to each Tenant.  Off Campus Rentals </w:t>
      </w:r>
      <w:r w:rsidRPr="00A96E9D">
        <w:rPr>
          <w:rFonts w:ascii="Arial" w:hAnsi="Arial" w:cs="Arial"/>
          <w:sz w:val="16"/>
          <w:szCs w:val="16"/>
        </w:rPr>
        <w:t>primarily</w:t>
      </w:r>
      <w:r w:rsidR="00450B86" w:rsidRPr="00A96E9D">
        <w:rPr>
          <w:rFonts w:ascii="Arial" w:hAnsi="Arial" w:cs="Arial"/>
          <w:sz w:val="16"/>
          <w:szCs w:val="16"/>
        </w:rPr>
        <w:t xml:space="preserve"> use</w:t>
      </w:r>
      <w:r w:rsidRPr="00A96E9D">
        <w:rPr>
          <w:rFonts w:ascii="Arial" w:hAnsi="Arial" w:cs="Arial"/>
          <w:sz w:val="16"/>
          <w:szCs w:val="16"/>
        </w:rPr>
        <w:t>s email</w:t>
      </w:r>
      <w:r w:rsidR="007621D3" w:rsidRPr="00A96E9D">
        <w:rPr>
          <w:rFonts w:ascii="Arial" w:hAnsi="Arial" w:cs="Arial"/>
          <w:sz w:val="16"/>
          <w:szCs w:val="16"/>
        </w:rPr>
        <w:t xml:space="preserve"> and SMS</w:t>
      </w:r>
      <w:r w:rsidRPr="00A96E9D">
        <w:rPr>
          <w:rFonts w:ascii="Arial" w:hAnsi="Arial" w:cs="Arial"/>
          <w:sz w:val="16"/>
          <w:szCs w:val="16"/>
        </w:rPr>
        <w:t xml:space="preserve"> to communicate.</w:t>
      </w:r>
      <w:r w:rsidR="00450B86" w:rsidRPr="00A96E9D">
        <w:rPr>
          <w:rFonts w:ascii="Arial" w:hAnsi="Arial" w:cs="Arial"/>
          <w:sz w:val="16"/>
          <w:szCs w:val="16"/>
        </w:rPr>
        <w:t xml:space="preserve"> </w:t>
      </w:r>
      <w:r w:rsidRPr="00A96E9D">
        <w:rPr>
          <w:rFonts w:ascii="Arial" w:hAnsi="Arial" w:cs="Arial"/>
          <w:sz w:val="16"/>
          <w:szCs w:val="16"/>
        </w:rPr>
        <w:t xml:space="preserve"> </w:t>
      </w:r>
      <w:r w:rsidR="00CB4FC6" w:rsidRPr="00A96E9D">
        <w:rPr>
          <w:rFonts w:ascii="Arial" w:hAnsi="Arial" w:cs="Arial"/>
          <w:sz w:val="16"/>
          <w:szCs w:val="16"/>
        </w:rPr>
        <w:t>Tenant</w:t>
      </w:r>
      <w:r w:rsidRPr="00A96E9D">
        <w:rPr>
          <w:rFonts w:ascii="Arial" w:hAnsi="Arial" w:cs="Arial"/>
          <w:sz w:val="16"/>
          <w:szCs w:val="16"/>
        </w:rPr>
        <w:t>s</w:t>
      </w:r>
      <w:r w:rsidR="00CB4FC6" w:rsidRPr="00A96E9D">
        <w:rPr>
          <w:rFonts w:ascii="Arial" w:hAnsi="Arial" w:cs="Arial"/>
          <w:sz w:val="16"/>
          <w:szCs w:val="16"/>
        </w:rPr>
        <w:t xml:space="preserve"> must check their email on a continuous basis, inc</w:t>
      </w:r>
      <w:r w:rsidRPr="00A96E9D">
        <w:rPr>
          <w:rFonts w:ascii="Arial" w:hAnsi="Arial" w:cs="Arial"/>
          <w:sz w:val="16"/>
          <w:szCs w:val="16"/>
        </w:rPr>
        <w:t xml:space="preserve">luding over the summer months.  </w:t>
      </w:r>
      <w:r w:rsidR="0039251E" w:rsidRPr="00A96E9D">
        <w:rPr>
          <w:rFonts w:ascii="Arial" w:hAnsi="Arial" w:cs="Arial"/>
          <w:sz w:val="16"/>
          <w:szCs w:val="16"/>
        </w:rPr>
        <w:t xml:space="preserve">Email will be sent to the address listed on Tenants rental application.  </w:t>
      </w:r>
      <w:r w:rsidR="007621D3" w:rsidRPr="00A96E9D">
        <w:rPr>
          <w:rFonts w:ascii="Arial" w:hAnsi="Arial" w:cs="Arial"/>
          <w:sz w:val="16"/>
          <w:szCs w:val="16"/>
        </w:rPr>
        <w:t>Tenants agree to receive emails/SMS communication.</w:t>
      </w:r>
    </w:p>
    <w:p w14:paraId="392B035C" w14:textId="77A0CD2A" w:rsidR="00450B86" w:rsidRPr="00A96E9D" w:rsidRDefault="00DA4A7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Release of Information</w:t>
      </w:r>
      <w:r w:rsidRPr="00A96E9D">
        <w:rPr>
          <w:rFonts w:ascii="Arial" w:hAnsi="Arial" w:cs="Arial"/>
          <w:sz w:val="16"/>
          <w:szCs w:val="16"/>
        </w:rPr>
        <w:t xml:space="preserve">: </w:t>
      </w:r>
      <w:r w:rsidR="00450B86" w:rsidRPr="00A96E9D">
        <w:rPr>
          <w:rFonts w:ascii="Arial" w:hAnsi="Arial" w:cs="Arial"/>
          <w:sz w:val="16"/>
          <w:szCs w:val="16"/>
        </w:rPr>
        <w:t>Tenant names and address may be released to PSU and the town for safety and accounting.</w:t>
      </w:r>
    </w:p>
    <w:p w14:paraId="45E7710F" w14:textId="5931B000" w:rsidR="00450B86" w:rsidRPr="00A96E9D" w:rsidRDefault="00DA4A7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Agent/Manager</w:t>
      </w:r>
      <w:r w:rsidRPr="00A96E9D">
        <w:rPr>
          <w:rFonts w:ascii="Arial" w:hAnsi="Arial" w:cs="Arial"/>
          <w:sz w:val="16"/>
          <w:szCs w:val="16"/>
        </w:rPr>
        <w:t xml:space="preserve">: </w:t>
      </w:r>
      <w:r w:rsidR="00450B86" w:rsidRPr="00A96E9D">
        <w:rPr>
          <w:rFonts w:ascii="Arial" w:hAnsi="Arial" w:cs="Arial"/>
          <w:sz w:val="16"/>
          <w:szCs w:val="16"/>
        </w:rPr>
        <w:t>Landlord may use an agent or property manager to act on the Landlord’s behalf.</w:t>
      </w:r>
    </w:p>
    <w:p w14:paraId="5AE92A1C" w14:textId="5CBEA6D6" w:rsidR="00450B86" w:rsidRPr="00A96E9D" w:rsidRDefault="00C666D9"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lastRenderedPageBreak/>
        <w:t>Parking</w:t>
      </w:r>
      <w:r w:rsidRPr="00A96E9D">
        <w:rPr>
          <w:rFonts w:ascii="Arial" w:hAnsi="Arial" w:cs="Arial"/>
          <w:sz w:val="16"/>
          <w:szCs w:val="16"/>
        </w:rPr>
        <w:t xml:space="preserve">: </w:t>
      </w:r>
      <w:r w:rsidR="00450B86" w:rsidRPr="00A96E9D">
        <w:rPr>
          <w:rFonts w:ascii="Arial" w:hAnsi="Arial" w:cs="Arial"/>
          <w:sz w:val="16"/>
          <w:szCs w:val="16"/>
        </w:rPr>
        <w:t xml:space="preserve">Parking is </w:t>
      </w:r>
      <w:r w:rsidR="0039251E" w:rsidRPr="00A96E9D">
        <w:rPr>
          <w:rFonts w:ascii="Arial" w:hAnsi="Arial" w:cs="Arial"/>
          <w:sz w:val="16"/>
          <w:szCs w:val="16"/>
        </w:rPr>
        <w:t>issued o</w:t>
      </w:r>
      <w:r w:rsidR="00450B86" w:rsidRPr="00A96E9D">
        <w:rPr>
          <w:rFonts w:ascii="Arial" w:hAnsi="Arial" w:cs="Arial"/>
          <w:sz w:val="16"/>
          <w:szCs w:val="16"/>
        </w:rPr>
        <w:t>nly for Tena</w:t>
      </w:r>
      <w:r w:rsidR="00B56AB6" w:rsidRPr="00A96E9D">
        <w:rPr>
          <w:rFonts w:ascii="Arial" w:hAnsi="Arial" w:cs="Arial"/>
          <w:sz w:val="16"/>
          <w:szCs w:val="16"/>
        </w:rPr>
        <w:t xml:space="preserve">nts with a valid parking pass.  </w:t>
      </w:r>
      <w:r w:rsidR="00450B86" w:rsidRPr="00A96E9D">
        <w:rPr>
          <w:rFonts w:ascii="Arial" w:eastAsia="Arial" w:hAnsi="Arial" w:cs="Arial"/>
          <w:sz w:val="16"/>
          <w:szCs w:val="16"/>
        </w:rPr>
        <w:t xml:space="preserve">Parking is permitted only in designated areas. Parked vehicles </w:t>
      </w:r>
      <w:r w:rsidR="00B56AB6" w:rsidRPr="00A96E9D">
        <w:rPr>
          <w:rFonts w:ascii="Arial" w:eastAsia="Arial" w:hAnsi="Arial" w:cs="Arial"/>
          <w:sz w:val="16"/>
          <w:szCs w:val="16"/>
        </w:rPr>
        <w:t>must</w:t>
      </w:r>
      <w:r w:rsidR="00450B86" w:rsidRPr="00A96E9D">
        <w:rPr>
          <w:rFonts w:ascii="Arial" w:eastAsia="Arial" w:hAnsi="Arial" w:cs="Arial"/>
          <w:sz w:val="16"/>
          <w:szCs w:val="16"/>
        </w:rPr>
        <w:t xml:space="preserve"> be </w:t>
      </w:r>
      <w:proofErr w:type="gramStart"/>
      <w:r w:rsidR="00450B86" w:rsidRPr="00A96E9D">
        <w:rPr>
          <w:rFonts w:ascii="Arial" w:eastAsia="Arial" w:hAnsi="Arial" w:cs="Arial"/>
          <w:sz w:val="16"/>
          <w:szCs w:val="16"/>
        </w:rPr>
        <w:t>locked</w:t>
      </w:r>
      <w:proofErr w:type="gramEnd"/>
      <w:r w:rsidR="00450B86" w:rsidRPr="00A96E9D">
        <w:rPr>
          <w:rFonts w:ascii="Arial" w:eastAsia="Arial" w:hAnsi="Arial" w:cs="Arial"/>
          <w:sz w:val="16"/>
          <w:szCs w:val="16"/>
        </w:rPr>
        <w:t xml:space="preserve"> and the keys removed. </w:t>
      </w:r>
      <w:r w:rsidR="00B56AB6" w:rsidRPr="00A96E9D">
        <w:rPr>
          <w:rFonts w:ascii="Arial" w:eastAsia="Arial" w:hAnsi="Arial" w:cs="Arial"/>
          <w:sz w:val="16"/>
          <w:szCs w:val="16"/>
        </w:rPr>
        <w:t>Vehicles</w:t>
      </w:r>
      <w:r w:rsidR="00450B86" w:rsidRPr="00A96E9D">
        <w:rPr>
          <w:rFonts w:ascii="Arial" w:eastAsia="Arial" w:hAnsi="Arial" w:cs="Arial"/>
          <w:sz w:val="16"/>
          <w:szCs w:val="16"/>
        </w:rPr>
        <w:t xml:space="preserve"> must display current Off Campus Rentals </w:t>
      </w:r>
      <w:r w:rsidR="00B56AB6" w:rsidRPr="00A96E9D">
        <w:rPr>
          <w:rFonts w:ascii="Arial" w:eastAsia="Arial" w:hAnsi="Arial" w:cs="Arial"/>
          <w:sz w:val="16"/>
          <w:szCs w:val="16"/>
        </w:rPr>
        <w:t xml:space="preserve">permit or the vehicle will be towed at </w:t>
      </w:r>
      <w:r w:rsidR="008D08E5" w:rsidRPr="00A96E9D">
        <w:rPr>
          <w:rFonts w:ascii="Arial" w:eastAsia="Arial" w:hAnsi="Arial" w:cs="Arial"/>
          <w:sz w:val="16"/>
          <w:szCs w:val="16"/>
        </w:rPr>
        <w:t>owner’s</w:t>
      </w:r>
      <w:r w:rsidR="00B56AB6" w:rsidRPr="00A96E9D">
        <w:rPr>
          <w:rFonts w:ascii="Arial" w:eastAsia="Arial" w:hAnsi="Arial" w:cs="Arial"/>
          <w:sz w:val="16"/>
          <w:szCs w:val="16"/>
        </w:rPr>
        <w:t xml:space="preserve"> expense</w:t>
      </w:r>
      <w:r w:rsidR="00450B86" w:rsidRPr="00A96E9D">
        <w:rPr>
          <w:rFonts w:ascii="Arial" w:eastAsia="Arial" w:hAnsi="Arial" w:cs="Arial"/>
          <w:sz w:val="16"/>
          <w:szCs w:val="16"/>
        </w:rPr>
        <w:t xml:space="preserve">. Vehicles must be moved </w:t>
      </w:r>
      <w:r w:rsidR="00B56AB6" w:rsidRPr="00A96E9D">
        <w:rPr>
          <w:rFonts w:ascii="Arial" w:eastAsia="Arial" w:hAnsi="Arial" w:cs="Arial"/>
          <w:sz w:val="16"/>
          <w:szCs w:val="16"/>
        </w:rPr>
        <w:t xml:space="preserve">in accordance with the Off Campus Rentals plowing protocol.  </w:t>
      </w:r>
      <w:r w:rsidR="00450B86" w:rsidRPr="00A96E9D">
        <w:rPr>
          <w:rFonts w:ascii="Arial" w:eastAsia="Arial" w:hAnsi="Arial" w:cs="Arial"/>
          <w:sz w:val="16"/>
          <w:szCs w:val="16"/>
        </w:rPr>
        <w:t>Vehicles may not leak fluids onto the parking areas and cannot be parked in parking areas until all leaks are repaired. Towing will be at the Tenant’s, or vehicle owner’s expense.  Assigned pa</w:t>
      </w:r>
      <w:r w:rsidR="00773935" w:rsidRPr="00A96E9D">
        <w:rPr>
          <w:rFonts w:ascii="Arial" w:eastAsia="Arial" w:hAnsi="Arial" w:cs="Arial"/>
          <w:sz w:val="16"/>
          <w:szCs w:val="16"/>
        </w:rPr>
        <w:t>rking spots may be off Premises</w:t>
      </w:r>
      <w:r w:rsidR="00450B86" w:rsidRPr="00A96E9D">
        <w:rPr>
          <w:rFonts w:ascii="Arial" w:eastAsia="Arial" w:hAnsi="Arial" w:cs="Arial"/>
          <w:sz w:val="16"/>
          <w:szCs w:val="16"/>
        </w:rPr>
        <w:t>.  Landlord reserves the sole right to approve or deny parking applications.</w:t>
      </w:r>
    </w:p>
    <w:p w14:paraId="7E3D6FF3" w14:textId="21631071" w:rsidR="006C11D0" w:rsidRPr="00EF0201" w:rsidRDefault="00773935" w:rsidP="006C11D0">
      <w:pPr>
        <w:pStyle w:val="ListParagraph"/>
        <w:numPr>
          <w:ilvl w:val="0"/>
          <w:numId w:val="1"/>
        </w:numPr>
        <w:spacing w:line="240" w:lineRule="auto"/>
        <w:rPr>
          <w:rFonts w:ascii="Arial" w:hAnsi="Arial" w:cs="Arial"/>
          <w:sz w:val="16"/>
          <w:szCs w:val="16"/>
        </w:rPr>
      </w:pPr>
      <w:r w:rsidRPr="00A96E9D">
        <w:rPr>
          <w:rFonts w:ascii="Arial" w:eastAsia="Arial" w:hAnsi="Arial" w:cs="Arial"/>
          <w:b/>
          <w:sz w:val="16"/>
          <w:szCs w:val="16"/>
        </w:rPr>
        <w:t>Guest Parking</w:t>
      </w:r>
      <w:r w:rsidRPr="00A96E9D">
        <w:rPr>
          <w:rFonts w:ascii="Arial" w:eastAsia="Arial" w:hAnsi="Arial" w:cs="Arial"/>
          <w:sz w:val="16"/>
          <w:szCs w:val="16"/>
        </w:rPr>
        <w:t xml:space="preserve">: </w:t>
      </w:r>
      <w:r w:rsidR="00450B86" w:rsidRPr="00A96E9D">
        <w:rPr>
          <w:rFonts w:ascii="Arial" w:eastAsia="Arial" w:hAnsi="Arial" w:cs="Arial"/>
          <w:sz w:val="16"/>
          <w:szCs w:val="16"/>
        </w:rPr>
        <w:t>Guest parking is not provided or allowed at any time</w:t>
      </w:r>
      <w:r w:rsidRPr="00A96E9D">
        <w:rPr>
          <w:rFonts w:ascii="Arial" w:eastAsia="Arial" w:hAnsi="Arial" w:cs="Arial"/>
          <w:sz w:val="16"/>
          <w:szCs w:val="16"/>
        </w:rPr>
        <w:t xml:space="preserve"> in any Off Campus Rentals parking lot</w:t>
      </w:r>
      <w:r w:rsidR="00450B86" w:rsidRPr="00A96E9D">
        <w:rPr>
          <w:rFonts w:ascii="Arial" w:eastAsia="Arial" w:hAnsi="Arial" w:cs="Arial"/>
          <w:sz w:val="16"/>
          <w:szCs w:val="16"/>
        </w:rPr>
        <w:t>.</w:t>
      </w:r>
      <w:r w:rsidR="0059117B" w:rsidRPr="00A96E9D">
        <w:rPr>
          <w:rFonts w:ascii="Arial" w:eastAsia="Arial" w:hAnsi="Arial" w:cs="Arial"/>
          <w:sz w:val="16"/>
          <w:szCs w:val="16"/>
        </w:rPr>
        <w:t xml:space="preserve">  Any vehicle without a parking permit will be towed at </w:t>
      </w:r>
      <w:r w:rsidR="008D08E5" w:rsidRPr="00A96E9D">
        <w:rPr>
          <w:rFonts w:ascii="Arial" w:eastAsia="Arial" w:hAnsi="Arial" w:cs="Arial"/>
          <w:sz w:val="16"/>
          <w:szCs w:val="16"/>
        </w:rPr>
        <w:t>owner’s</w:t>
      </w:r>
      <w:r w:rsidR="0059117B" w:rsidRPr="00A96E9D">
        <w:rPr>
          <w:rFonts w:ascii="Arial" w:eastAsia="Arial" w:hAnsi="Arial" w:cs="Arial"/>
          <w:sz w:val="16"/>
          <w:szCs w:val="16"/>
        </w:rPr>
        <w:t xml:space="preserve"> expense </w:t>
      </w:r>
      <w:r w:rsidR="008D08E5" w:rsidRPr="00A96E9D">
        <w:rPr>
          <w:rFonts w:ascii="Arial" w:eastAsia="Arial" w:hAnsi="Arial" w:cs="Arial"/>
          <w:sz w:val="16"/>
          <w:szCs w:val="16"/>
        </w:rPr>
        <w:t>without</w:t>
      </w:r>
      <w:r w:rsidR="0059117B" w:rsidRPr="00A96E9D">
        <w:rPr>
          <w:rFonts w:ascii="Arial" w:eastAsia="Arial" w:hAnsi="Arial" w:cs="Arial"/>
          <w:sz w:val="16"/>
          <w:szCs w:val="16"/>
        </w:rPr>
        <w:t xml:space="preserve"> warning.</w:t>
      </w:r>
    </w:p>
    <w:p w14:paraId="53655766" w14:textId="0A01842B" w:rsidR="00450B86" w:rsidRDefault="00B979AB" w:rsidP="00846312">
      <w:pPr>
        <w:pStyle w:val="ListParagraph"/>
        <w:numPr>
          <w:ilvl w:val="0"/>
          <w:numId w:val="1"/>
        </w:numPr>
        <w:spacing w:line="240" w:lineRule="auto"/>
        <w:rPr>
          <w:rFonts w:ascii="Arial" w:hAnsi="Arial" w:cs="Arial"/>
          <w:sz w:val="16"/>
          <w:szCs w:val="16"/>
        </w:rPr>
      </w:pPr>
      <w:r>
        <w:rPr>
          <w:rFonts w:ascii="Arial" w:hAnsi="Arial" w:cs="Arial"/>
          <w:b/>
          <w:sz w:val="16"/>
          <w:szCs w:val="16"/>
        </w:rPr>
        <w:t>Maximum Occupancy</w:t>
      </w:r>
      <w:r w:rsidR="00773935" w:rsidRPr="00A96E9D">
        <w:rPr>
          <w:rFonts w:ascii="Arial" w:hAnsi="Arial" w:cs="Arial"/>
          <w:sz w:val="16"/>
          <w:szCs w:val="16"/>
        </w:rPr>
        <w:t xml:space="preserve">: </w:t>
      </w:r>
    </w:p>
    <w:p w14:paraId="3FDA6BFE" w14:textId="63705E6B" w:rsidR="00716AF2" w:rsidRPr="00716AF2" w:rsidRDefault="00716AF2" w:rsidP="00716AF2">
      <w:pPr>
        <w:pStyle w:val="ListParagraph"/>
        <w:numPr>
          <w:ilvl w:val="1"/>
          <w:numId w:val="1"/>
        </w:numPr>
        <w:spacing w:line="240" w:lineRule="auto"/>
        <w:rPr>
          <w:rFonts w:ascii="Arial" w:hAnsi="Arial" w:cs="Arial"/>
          <w:bCs/>
          <w:sz w:val="16"/>
          <w:szCs w:val="16"/>
        </w:rPr>
      </w:pPr>
      <w:r w:rsidRPr="00716AF2">
        <w:rPr>
          <w:rFonts w:ascii="Arial" w:hAnsi="Arial" w:cs="Arial"/>
          <w:bCs/>
          <w:sz w:val="16"/>
          <w:szCs w:val="16"/>
        </w:rPr>
        <w:t>Rooming house: 1 guest</w:t>
      </w:r>
      <w:r>
        <w:rPr>
          <w:rFonts w:ascii="Arial" w:hAnsi="Arial" w:cs="Arial"/>
          <w:bCs/>
          <w:sz w:val="16"/>
          <w:szCs w:val="16"/>
        </w:rPr>
        <w:t xml:space="preserve"> per tenant</w:t>
      </w:r>
    </w:p>
    <w:p w14:paraId="0B226C47" w14:textId="50058F87" w:rsidR="00716AF2" w:rsidRPr="00A96E9D" w:rsidRDefault="00716AF2" w:rsidP="00716AF2">
      <w:pPr>
        <w:pStyle w:val="ListParagraph"/>
        <w:numPr>
          <w:ilvl w:val="1"/>
          <w:numId w:val="1"/>
        </w:numPr>
        <w:spacing w:line="240" w:lineRule="auto"/>
        <w:rPr>
          <w:rFonts w:ascii="Arial" w:hAnsi="Arial" w:cs="Arial"/>
          <w:sz w:val="16"/>
          <w:szCs w:val="16"/>
        </w:rPr>
      </w:pPr>
      <w:r>
        <w:rPr>
          <w:rFonts w:ascii="Arial" w:hAnsi="Arial" w:cs="Arial"/>
          <w:sz w:val="16"/>
          <w:szCs w:val="16"/>
        </w:rPr>
        <w:t xml:space="preserve">Apartments: </w:t>
      </w:r>
    </w:p>
    <w:tbl>
      <w:tblPr>
        <w:tblStyle w:val="TableGrid"/>
        <w:tblW w:w="0" w:type="auto"/>
        <w:tblInd w:w="1360" w:type="dxa"/>
        <w:tblLayout w:type="fixed"/>
        <w:tblLook w:val="04A0" w:firstRow="1" w:lastRow="0" w:firstColumn="1" w:lastColumn="0" w:noHBand="0" w:noVBand="1"/>
      </w:tblPr>
      <w:tblGrid>
        <w:gridCol w:w="3711"/>
        <w:gridCol w:w="327"/>
        <w:gridCol w:w="327"/>
        <w:gridCol w:w="327"/>
        <w:gridCol w:w="327"/>
        <w:gridCol w:w="327"/>
        <w:gridCol w:w="327"/>
        <w:gridCol w:w="327"/>
      </w:tblGrid>
      <w:tr w:rsidR="00384F0B" w:rsidRPr="00A96E9D" w14:paraId="6D5E2E95" w14:textId="77777777" w:rsidTr="0063193B">
        <w:trPr>
          <w:trHeight w:val="264"/>
        </w:trPr>
        <w:tc>
          <w:tcPr>
            <w:tcW w:w="3711" w:type="dxa"/>
          </w:tcPr>
          <w:p w14:paraId="71D6C562" w14:textId="33E119E7" w:rsidR="00384F0B" w:rsidRPr="00A96E9D" w:rsidRDefault="00384F0B" w:rsidP="00846312">
            <w:pPr>
              <w:rPr>
                <w:rFonts w:ascii="Arial" w:hAnsi="Arial" w:cs="Arial"/>
                <w:sz w:val="16"/>
                <w:szCs w:val="16"/>
              </w:rPr>
            </w:pPr>
            <w:r w:rsidRPr="00A96E9D">
              <w:rPr>
                <w:rFonts w:ascii="Arial" w:hAnsi="Arial" w:cs="Arial"/>
                <w:sz w:val="16"/>
                <w:szCs w:val="16"/>
              </w:rPr>
              <w:t>Number of Tenants Present on Premises</w:t>
            </w:r>
          </w:p>
        </w:tc>
        <w:tc>
          <w:tcPr>
            <w:tcW w:w="327" w:type="dxa"/>
          </w:tcPr>
          <w:p w14:paraId="575F3EEE" w14:textId="77777777" w:rsidR="00384F0B" w:rsidRPr="00A96E9D" w:rsidRDefault="00384F0B" w:rsidP="00846312">
            <w:pPr>
              <w:rPr>
                <w:rFonts w:ascii="Arial" w:hAnsi="Arial" w:cs="Arial"/>
                <w:sz w:val="16"/>
                <w:szCs w:val="16"/>
              </w:rPr>
            </w:pPr>
            <w:r w:rsidRPr="00A96E9D">
              <w:rPr>
                <w:rFonts w:ascii="Arial" w:hAnsi="Arial" w:cs="Arial"/>
                <w:sz w:val="16"/>
                <w:szCs w:val="16"/>
              </w:rPr>
              <w:t>1</w:t>
            </w:r>
          </w:p>
        </w:tc>
        <w:tc>
          <w:tcPr>
            <w:tcW w:w="327" w:type="dxa"/>
          </w:tcPr>
          <w:p w14:paraId="7BFE13E3" w14:textId="77777777" w:rsidR="00384F0B" w:rsidRPr="00A96E9D" w:rsidRDefault="00384F0B" w:rsidP="00846312">
            <w:pPr>
              <w:rPr>
                <w:rFonts w:ascii="Arial" w:hAnsi="Arial" w:cs="Arial"/>
                <w:sz w:val="16"/>
                <w:szCs w:val="16"/>
              </w:rPr>
            </w:pPr>
            <w:r w:rsidRPr="00A96E9D">
              <w:rPr>
                <w:rFonts w:ascii="Arial" w:hAnsi="Arial" w:cs="Arial"/>
                <w:sz w:val="16"/>
                <w:szCs w:val="16"/>
              </w:rPr>
              <w:t>2</w:t>
            </w:r>
          </w:p>
        </w:tc>
        <w:tc>
          <w:tcPr>
            <w:tcW w:w="327" w:type="dxa"/>
          </w:tcPr>
          <w:p w14:paraId="5D4DED17" w14:textId="77777777" w:rsidR="00384F0B" w:rsidRPr="00A96E9D" w:rsidRDefault="00384F0B" w:rsidP="00846312">
            <w:pPr>
              <w:rPr>
                <w:rFonts w:ascii="Arial" w:hAnsi="Arial" w:cs="Arial"/>
                <w:sz w:val="16"/>
                <w:szCs w:val="16"/>
              </w:rPr>
            </w:pPr>
            <w:r w:rsidRPr="00A96E9D">
              <w:rPr>
                <w:rFonts w:ascii="Arial" w:hAnsi="Arial" w:cs="Arial"/>
                <w:sz w:val="16"/>
                <w:szCs w:val="16"/>
              </w:rPr>
              <w:t>3</w:t>
            </w:r>
          </w:p>
        </w:tc>
        <w:tc>
          <w:tcPr>
            <w:tcW w:w="327" w:type="dxa"/>
          </w:tcPr>
          <w:p w14:paraId="118D6E7D" w14:textId="77777777" w:rsidR="00384F0B" w:rsidRPr="00A96E9D" w:rsidRDefault="00384F0B" w:rsidP="00846312">
            <w:pPr>
              <w:rPr>
                <w:rFonts w:ascii="Arial" w:hAnsi="Arial" w:cs="Arial"/>
                <w:sz w:val="16"/>
                <w:szCs w:val="16"/>
              </w:rPr>
            </w:pPr>
            <w:r w:rsidRPr="00A96E9D">
              <w:rPr>
                <w:rFonts w:ascii="Arial" w:hAnsi="Arial" w:cs="Arial"/>
                <w:sz w:val="16"/>
                <w:szCs w:val="16"/>
              </w:rPr>
              <w:t>4</w:t>
            </w:r>
          </w:p>
        </w:tc>
        <w:tc>
          <w:tcPr>
            <w:tcW w:w="327" w:type="dxa"/>
          </w:tcPr>
          <w:p w14:paraId="79D470CC" w14:textId="77777777" w:rsidR="00384F0B" w:rsidRPr="00A96E9D" w:rsidRDefault="00384F0B" w:rsidP="00846312">
            <w:pPr>
              <w:rPr>
                <w:rFonts w:ascii="Arial" w:hAnsi="Arial" w:cs="Arial"/>
                <w:sz w:val="16"/>
                <w:szCs w:val="16"/>
              </w:rPr>
            </w:pPr>
            <w:r w:rsidRPr="00A96E9D">
              <w:rPr>
                <w:rFonts w:ascii="Arial" w:hAnsi="Arial" w:cs="Arial"/>
                <w:sz w:val="16"/>
                <w:szCs w:val="16"/>
              </w:rPr>
              <w:t>5</w:t>
            </w:r>
          </w:p>
        </w:tc>
        <w:tc>
          <w:tcPr>
            <w:tcW w:w="327" w:type="dxa"/>
          </w:tcPr>
          <w:p w14:paraId="65F83592" w14:textId="77777777" w:rsidR="00384F0B" w:rsidRPr="00A96E9D" w:rsidRDefault="00384F0B" w:rsidP="00846312">
            <w:pPr>
              <w:rPr>
                <w:rFonts w:ascii="Arial" w:hAnsi="Arial" w:cs="Arial"/>
                <w:sz w:val="16"/>
                <w:szCs w:val="16"/>
              </w:rPr>
            </w:pPr>
            <w:r w:rsidRPr="00A96E9D">
              <w:rPr>
                <w:rFonts w:ascii="Arial" w:hAnsi="Arial" w:cs="Arial"/>
                <w:sz w:val="16"/>
                <w:szCs w:val="16"/>
              </w:rPr>
              <w:t>6</w:t>
            </w:r>
          </w:p>
        </w:tc>
        <w:tc>
          <w:tcPr>
            <w:tcW w:w="327" w:type="dxa"/>
          </w:tcPr>
          <w:p w14:paraId="7E2C1ECB" w14:textId="77777777" w:rsidR="00384F0B" w:rsidRPr="00A96E9D" w:rsidRDefault="00384F0B" w:rsidP="00846312">
            <w:pPr>
              <w:rPr>
                <w:rFonts w:ascii="Arial" w:hAnsi="Arial" w:cs="Arial"/>
                <w:sz w:val="16"/>
                <w:szCs w:val="16"/>
              </w:rPr>
            </w:pPr>
            <w:r w:rsidRPr="00A96E9D">
              <w:rPr>
                <w:rFonts w:ascii="Arial" w:hAnsi="Arial" w:cs="Arial"/>
                <w:sz w:val="16"/>
                <w:szCs w:val="16"/>
              </w:rPr>
              <w:t>7</w:t>
            </w:r>
          </w:p>
        </w:tc>
      </w:tr>
      <w:tr w:rsidR="00384F0B" w:rsidRPr="00A96E9D" w14:paraId="181957A0" w14:textId="77777777" w:rsidTr="0063193B">
        <w:trPr>
          <w:trHeight w:val="264"/>
        </w:trPr>
        <w:tc>
          <w:tcPr>
            <w:tcW w:w="3711" w:type="dxa"/>
          </w:tcPr>
          <w:p w14:paraId="512DED8F" w14:textId="77777777" w:rsidR="00384F0B" w:rsidRPr="00A96E9D" w:rsidRDefault="00384F0B" w:rsidP="00846312">
            <w:pPr>
              <w:rPr>
                <w:rFonts w:ascii="Arial" w:hAnsi="Arial" w:cs="Arial"/>
                <w:sz w:val="16"/>
                <w:szCs w:val="16"/>
              </w:rPr>
            </w:pPr>
            <w:r w:rsidRPr="00A96E9D">
              <w:rPr>
                <w:rFonts w:ascii="Arial" w:hAnsi="Arial" w:cs="Arial"/>
                <w:sz w:val="16"/>
                <w:szCs w:val="16"/>
              </w:rPr>
              <w:t>Maximum Number of Guests Permitted</w:t>
            </w:r>
          </w:p>
        </w:tc>
        <w:tc>
          <w:tcPr>
            <w:tcW w:w="327" w:type="dxa"/>
          </w:tcPr>
          <w:p w14:paraId="69FF6249" w14:textId="1420DF16" w:rsidR="00384F0B" w:rsidRPr="00A96E9D" w:rsidRDefault="00716AF2" w:rsidP="00846312">
            <w:pPr>
              <w:rPr>
                <w:rFonts w:ascii="Arial" w:hAnsi="Arial" w:cs="Arial"/>
                <w:sz w:val="16"/>
                <w:szCs w:val="16"/>
              </w:rPr>
            </w:pPr>
            <w:r>
              <w:rPr>
                <w:rFonts w:ascii="Arial" w:hAnsi="Arial" w:cs="Arial"/>
                <w:sz w:val="16"/>
                <w:szCs w:val="16"/>
              </w:rPr>
              <w:t>2</w:t>
            </w:r>
          </w:p>
        </w:tc>
        <w:tc>
          <w:tcPr>
            <w:tcW w:w="327" w:type="dxa"/>
          </w:tcPr>
          <w:p w14:paraId="056A7479" w14:textId="75CD406D" w:rsidR="00384F0B" w:rsidRPr="00A96E9D" w:rsidRDefault="00716AF2" w:rsidP="00846312">
            <w:pPr>
              <w:rPr>
                <w:rFonts w:ascii="Arial" w:hAnsi="Arial" w:cs="Arial"/>
                <w:sz w:val="16"/>
                <w:szCs w:val="16"/>
              </w:rPr>
            </w:pPr>
            <w:r>
              <w:rPr>
                <w:rFonts w:ascii="Arial" w:hAnsi="Arial" w:cs="Arial"/>
                <w:sz w:val="16"/>
                <w:szCs w:val="16"/>
              </w:rPr>
              <w:t>3</w:t>
            </w:r>
          </w:p>
        </w:tc>
        <w:tc>
          <w:tcPr>
            <w:tcW w:w="327" w:type="dxa"/>
          </w:tcPr>
          <w:p w14:paraId="6002F349" w14:textId="2E0BE1D8" w:rsidR="00384F0B" w:rsidRPr="00A96E9D" w:rsidRDefault="00716AF2" w:rsidP="00846312">
            <w:pPr>
              <w:rPr>
                <w:rFonts w:ascii="Arial" w:hAnsi="Arial" w:cs="Arial"/>
                <w:sz w:val="16"/>
                <w:szCs w:val="16"/>
              </w:rPr>
            </w:pPr>
            <w:r>
              <w:rPr>
                <w:rFonts w:ascii="Arial" w:hAnsi="Arial" w:cs="Arial"/>
                <w:sz w:val="16"/>
                <w:szCs w:val="16"/>
              </w:rPr>
              <w:t>4</w:t>
            </w:r>
          </w:p>
        </w:tc>
        <w:tc>
          <w:tcPr>
            <w:tcW w:w="327" w:type="dxa"/>
          </w:tcPr>
          <w:p w14:paraId="6C3C3399" w14:textId="5F046499" w:rsidR="00384F0B" w:rsidRPr="00A96E9D" w:rsidRDefault="00DE41F0" w:rsidP="00846312">
            <w:pPr>
              <w:rPr>
                <w:rFonts w:ascii="Arial" w:hAnsi="Arial" w:cs="Arial"/>
                <w:sz w:val="16"/>
                <w:szCs w:val="16"/>
              </w:rPr>
            </w:pPr>
            <w:r w:rsidRPr="00A96E9D">
              <w:rPr>
                <w:rFonts w:ascii="Arial" w:hAnsi="Arial" w:cs="Arial"/>
                <w:sz w:val="16"/>
                <w:szCs w:val="16"/>
              </w:rPr>
              <w:t>5</w:t>
            </w:r>
          </w:p>
        </w:tc>
        <w:tc>
          <w:tcPr>
            <w:tcW w:w="327" w:type="dxa"/>
          </w:tcPr>
          <w:p w14:paraId="5C946CFE" w14:textId="3C541FBE" w:rsidR="00384F0B" w:rsidRPr="00A96E9D" w:rsidRDefault="00DE41F0" w:rsidP="00846312">
            <w:pPr>
              <w:rPr>
                <w:rFonts w:ascii="Arial" w:hAnsi="Arial" w:cs="Arial"/>
                <w:sz w:val="16"/>
                <w:szCs w:val="16"/>
              </w:rPr>
            </w:pPr>
            <w:r w:rsidRPr="00A96E9D">
              <w:rPr>
                <w:rFonts w:ascii="Arial" w:hAnsi="Arial" w:cs="Arial"/>
                <w:sz w:val="16"/>
                <w:szCs w:val="16"/>
              </w:rPr>
              <w:t>6</w:t>
            </w:r>
          </w:p>
        </w:tc>
        <w:tc>
          <w:tcPr>
            <w:tcW w:w="327" w:type="dxa"/>
          </w:tcPr>
          <w:p w14:paraId="45262237" w14:textId="32C54E0E" w:rsidR="00384F0B" w:rsidRPr="00A96E9D" w:rsidRDefault="00DE41F0" w:rsidP="00846312">
            <w:pPr>
              <w:rPr>
                <w:rFonts w:ascii="Arial" w:hAnsi="Arial" w:cs="Arial"/>
                <w:sz w:val="16"/>
                <w:szCs w:val="16"/>
              </w:rPr>
            </w:pPr>
            <w:r w:rsidRPr="00A96E9D">
              <w:rPr>
                <w:rFonts w:ascii="Arial" w:hAnsi="Arial" w:cs="Arial"/>
                <w:sz w:val="16"/>
                <w:szCs w:val="16"/>
              </w:rPr>
              <w:t>6</w:t>
            </w:r>
          </w:p>
        </w:tc>
        <w:tc>
          <w:tcPr>
            <w:tcW w:w="327" w:type="dxa"/>
          </w:tcPr>
          <w:p w14:paraId="62FB7EEE" w14:textId="61F36A4C" w:rsidR="00384F0B" w:rsidRPr="00A96E9D" w:rsidRDefault="00DE41F0" w:rsidP="00846312">
            <w:pPr>
              <w:rPr>
                <w:rFonts w:ascii="Arial" w:hAnsi="Arial" w:cs="Arial"/>
                <w:sz w:val="16"/>
                <w:szCs w:val="16"/>
              </w:rPr>
            </w:pPr>
            <w:r w:rsidRPr="00A96E9D">
              <w:rPr>
                <w:rFonts w:ascii="Arial" w:hAnsi="Arial" w:cs="Arial"/>
                <w:sz w:val="16"/>
                <w:szCs w:val="16"/>
              </w:rPr>
              <w:t>6</w:t>
            </w:r>
          </w:p>
        </w:tc>
      </w:tr>
    </w:tbl>
    <w:p w14:paraId="759AF2B7" w14:textId="696A935A" w:rsidR="00450B86" w:rsidRPr="00A96E9D" w:rsidRDefault="00E2056A"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Walk Through</w:t>
      </w:r>
      <w:r w:rsidRPr="00A96E9D">
        <w:rPr>
          <w:rFonts w:ascii="Arial" w:hAnsi="Arial" w:cs="Arial"/>
          <w:sz w:val="16"/>
          <w:szCs w:val="16"/>
        </w:rPr>
        <w:t xml:space="preserve">: </w:t>
      </w:r>
      <w:r w:rsidR="00450B86" w:rsidRPr="00A96E9D">
        <w:rPr>
          <w:rFonts w:ascii="Arial" w:hAnsi="Arial" w:cs="Arial"/>
          <w:sz w:val="16"/>
          <w:szCs w:val="16"/>
        </w:rPr>
        <w:t xml:space="preserve">The Following Apartments are walk thru for utilities for other apartments: 24A Langdon St, 51 Langdon St, 54B Langdon St, 56 Langdon St, 63 Langdon St, 67 Langdon St, 23A Merrill St, 4A Russell St, 9A Russell St, 14A Russell St, 8A+B Gould Ter, 39A+B Green St, 19B River St, 1 Edmonds Ct, </w:t>
      </w:r>
    </w:p>
    <w:p w14:paraId="38A3E4DF" w14:textId="31220A52" w:rsidR="003F0FAF" w:rsidRPr="00A96E9D" w:rsidRDefault="003F0FAF" w:rsidP="00846312">
      <w:pPr>
        <w:pStyle w:val="ListParagraph"/>
        <w:numPr>
          <w:ilvl w:val="0"/>
          <w:numId w:val="1"/>
        </w:numPr>
        <w:spacing w:line="240" w:lineRule="auto"/>
        <w:rPr>
          <w:rStyle w:val="normaltextrun"/>
          <w:rFonts w:ascii="Arial" w:hAnsi="Arial" w:cs="Arial"/>
          <w:sz w:val="16"/>
          <w:szCs w:val="16"/>
        </w:rPr>
      </w:pPr>
      <w:r w:rsidRPr="00A96E9D">
        <w:rPr>
          <w:rStyle w:val="spellingerror"/>
          <w:rFonts w:ascii="Arial" w:hAnsi="Arial" w:cs="Arial"/>
          <w:b/>
          <w:bCs/>
          <w:color w:val="000000"/>
          <w:sz w:val="16"/>
          <w:szCs w:val="16"/>
          <w:shd w:val="clear" w:color="auto" w:fill="FFFFFF"/>
        </w:rPr>
        <w:t>Cosigners:</w:t>
      </w:r>
      <w:r w:rsidRPr="00A96E9D">
        <w:rPr>
          <w:rStyle w:val="spellingerror"/>
          <w:rFonts w:ascii="Arial" w:hAnsi="Arial" w:cs="Arial"/>
          <w:color w:val="000000"/>
          <w:sz w:val="16"/>
          <w:szCs w:val="16"/>
          <w:shd w:val="clear" w:color="auto" w:fill="FFFFFF"/>
        </w:rPr>
        <w:t xml:space="preserve">  </w:t>
      </w:r>
      <w:r w:rsidR="00DE620E" w:rsidRPr="00A96E9D">
        <w:rPr>
          <w:rStyle w:val="normaltextrun"/>
          <w:rFonts w:ascii="Arial" w:hAnsi="Arial" w:cs="Arial"/>
          <w:color w:val="000000"/>
          <w:sz w:val="16"/>
          <w:szCs w:val="16"/>
          <w:shd w:val="clear" w:color="auto" w:fill="FFFFFF"/>
        </w:rPr>
        <w:t>Cosigner</w:t>
      </w:r>
      <w:r w:rsidRPr="00A96E9D">
        <w:rPr>
          <w:rStyle w:val="normaltextrun"/>
          <w:rFonts w:ascii="Arial" w:hAnsi="Arial" w:cs="Arial"/>
          <w:color w:val="000000"/>
          <w:sz w:val="16"/>
          <w:szCs w:val="16"/>
          <w:shd w:val="clear" w:color="auto" w:fill="FFFFFF"/>
        </w:rPr>
        <w:t xml:space="preserve"> unconditionally guarantees: (</w:t>
      </w:r>
      <w:r w:rsidRPr="00A96E9D">
        <w:rPr>
          <w:rStyle w:val="spellingerror"/>
          <w:rFonts w:ascii="Arial" w:hAnsi="Arial" w:cs="Arial"/>
          <w:color w:val="000000"/>
          <w:sz w:val="16"/>
          <w:szCs w:val="16"/>
          <w:shd w:val="clear" w:color="auto" w:fill="FFFFFF"/>
        </w:rPr>
        <w:t>i</w:t>
      </w:r>
      <w:r w:rsidRPr="00A96E9D">
        <w:rPr>
          <w:rStyle w:val="normaltextrun"/>
          <w:rFonts w:ascii="Arial" w:hAnsi="Arial" w:cs="Arial"/>
          <w:color w:val="000000"/>
          <w:sz w:val="16"/>
          <w:szCs w:val="16"/>
          <w:shd w:val="clear" w:color="auto" w:fill="FFFFFF"/>
        </w:rPr>
        <w:t xml:space="preserve">) the payment of all debts now due or hereafter arising, whether for Rent, late charges, court costs, attorneys’ fees, damages or otherwise, arising out of or in any way connected with the Lease obligations of the </w:t>
      </w:r>
      <w:r w:rsidR="00DE620E" w:rsidRPr="00A96E9D">
        <w:rPr>
          <w:rStyle w:val="normaltextrun"/>
          <w:rFonts w:ascii="Arial" w:hAnsi="Arial" w:cs="Arial"/>
          <w:color w:val="000000"/>
          <w:sz w:val="16"/>
          <w:szCs w:val="16"/>
          <w:shd w:val="clear" w:color="auto" w:fill="FFFFFF"/>
        </w:rPr>
        <w:t>Tenant</w:t>
      </w:r>
      <w:r w:rsidRPr="00A96E9D">
        <w:rPr>
          <w:rStyle w:val="normaltextrun"/>
          <w:rFonts w:ascii="Arial" w:hAnsi="Arial" w:cs="Arial"/>
          <w:color w:val="000000"/>
          <w:sz w:val="16"/>
          <w:szCs w:val="16"/>
          <w:shd w:val="clear" w:color="auto" w:fill="FFFFFF"/>
        </w:rPr>
        <w:t xml:space="preserve"> whose name is set opposite such </w:t>
      </w:r>
      <w:r w:rsidR="00DE620E" w:rsidRPr="00A96E9D">
        <w:rPr>
          <w:rStyle w:val="normaltextrun"/>
          <w:rFonts w:ascii="Arial" w:hAnsi="Arial" w:cs="Arial"/>
          <w:color w:val="000000"/>
          <w:sz w:val="16"/>
          <w:szCs w:val="16"/>
          <w:shd w:val="clear" w:color="auto" w:fill="FFFFFF"/>
        </w:rPr>
        <w:t>Cosigner</w:t>
      </w:r>
      <w:r w:rsidRPr="00A96E9D">
        <w:rPr>
          <w:rStyle w:val="normaltextrun"/>
          <w:rFonts w:ascii="Arial" w:hAnsi="Arial" w:cs="Arial"/>
          <w:color w:val="000000"/>
          <w:sz w:val="16"/>
          <w:szCs w:val="16"/>
          <w:shd w:val="clear" w:color="auto" w:fill="FFFFFF"/>
        </w:rPr>
        <w:t xml:space="preserve">’s name in the first paragraph of this Lease, including those debts and obligations for which the </w:t>
      </w:r>
      <w:r w:rsidR="00DE620E" w:rsidRPr="00A96E9D">
        <w:rPr>
          <w:rStyle w:val="normaltextrun"/>
          <w:rFonts w:ascii="Arial" w:hAnsi="Arial" w:cs="Arial"/>
          <w:color w:val="000000"/>
          <w:sz w:val="16"/>
          <w:szCs w:val="16"/>
          <w:shd w:val="clear" w:color="auto" w:fill="FFFFFF"/>
        </w:rPr>
        <w:t>Tenant</w:t>
      </w:r>
      <w:r w:rsidRPr="00A96E9D">
        <w:rPr>
          <w:rStyle w:val="normaltextrun"/>
          <w:rFonts w:ascii="Arial" w:hAnsi="Arial" w:cs="Arial"/>
          <w:color w:val="000000"/>
          <w:sz w:val="16"/>
          <w:szCs w:val="16"/>
          <w:shd w:val="clear" w:color="auto" w:fill="FFFFFF"/>
        </w:rPr>
        <w:t xml:space="preserve"> is jointly and severally liable as provided by this Lease, and (ii) the full performance of such </w:t>
      </w:r>
      <w:r w:rsidR="00DE620E" w:rsidRPr="00A96E9D">
        <w:rPr>
          <w:rStyle w:val="normaltextrun"/>
          <w:rFonts w:ascii="Arial" w:hAnsi="Arial" w:cs="Arial"/>
          <w:color w:val="000000"/>
          <w:sz w:val="16"/>
          <w:szCs w:val="16"/>
          <w:shd w:val="clear" w:color="auto" w:fill="FFFFFF"/>
        </w:rPr>
        <w:t xml:space="preserve">Tenant’s </w:t>
      </w:r>
      <w:r w:rsidRPr="00A96E9D">
        <w:rPr>
          <w:rStyle w:val="normaltextrun"/>
          <w:rFonts w:ascii="Arial" w:hAnsi="Arial" w:cs="Arial"/>
          <w:color w:val="000000"/>
          <w:sz w:val="16"/>
          <w:szCs w:val="16"/>
          <w:shd w:val="clear" w:color="auto" w:fill="FFFFFF"/>
        </w:rPr>
        <w:t>obligations</w:t>
      </w:r>
      <w:r w:rsidRPr="00A96E9D">
        <w:rPr>
          <w:rStyle w:val="apple-converted-space"/>
          <w:rFonts w:ascii="Arial" w:hAnsi="Arial" w:cs="Arial"/>
          <w:color w:val="000000"/>
          <w:sz w:val="16"/>
          <w:szCs w:val="16"/>
          <w:shd w:val="clear" w:color="auto" w:fill="FFFFFF"/>
        </w:rPr>
        <w:t> </w:t>
      </w:r>
      <w:r w:rsidRPr="00A96E9D">
        <w:rPr>
          <w:rStyle w:val="spellingerror"/>
          <w:rFonts w:ascii="Arial" w:hAnsi="Arial" w:cs="Arial"/>
          <w:color w:val="000000"/>
          <w:sz w:val="16"/>
          <w:szCs w:val="16"/>
          <w:shd w:val="clear" w:color="auto" w:fill="FFFFFF"/>
        </w:rPr>
        <w:t xml:space="preserve">hereunder.  </w:t>
      </w:r>
      <w:r w:rsidR="00DE620E" w:rsidRPr="00A96E9D">
        <w:rPr>
          <w:rStyle w:val="spellingerror"/>
          <w:rFonts w:ascii="Arial" w:hAnsi="Arial" w:cs="Arial"/>
          <w:color w:val="000000"/>
          <w:sz w:val="16"/>
          <w:szCs w:val="16"/>
          <w:shd w:val="clear" w:color="auto" w:fill="FFFFFF"/>
        </w:rPr>
        <w:t>Cosigner</w:t>
      </w:r>
      <w:r w:rsidRPr="00A96E9D">
        <w:rPr>
          <w:rStyle w:val="apple-converted-space"/>
          <w:rFonts w:ascii="Arial" w:hAnsi="Arial" w:cs="Arial"/>
          <w:color w:val="000000"/>
          <w:sz w:val="16"/>
          <w:szCs w:val="16"/>
          <w:shd w:val="clear" w:color="auto" w:fill="FFFFFF"/>
        </w:rPr>
        <w:t> </w:t>
      </w:r>
      <w:r w:rsidRPr="00A96E9D">
        <w:rPr>
          <w:rStyle w:val="normaltextrun"/>
          <w:rFonts w:ascii="Arial" w:hAnsi="Arial" w:cs="Arial"/>
          <w:color w:val="000000"/>
          <w:sz w:val="16"/>
          <w:szCs w:val="16"/>
          <w:shd w:val="clear" w:color="auto" w:fill="FFFFFF"/>
        </w:rPr>
        <w:t>expressly waives his or her right (</w:t>
      </w:r>
      <w:r w:rsidRPr="00A96E9D">
        <w:rPr>
          <w:rStyle w:val="spellingerror"/>
          <w:rFonts w:ascii="Arial" w:hAnsi="Arial" w:cs="Arial"/>
          <w:color w:val="000000"/>
          <w:sz w:val="16"/>
          <w:szCs w:val="16"/>
          <w:shd w:val="clear" w:color="auto" w:fill="FFFFFF"/>
        </w:rPr>
        <w:t>i</w:t>
      </w:r>
      <w:r w:rsidRPr="00A96E9D">
        <w:rPr>
          <w:rStyle w:val="normaltextrun"/>
          <w:rFonts w:ascii="Arial" w:hAnsi="Arial" w:cs="Arial"/>
          <w:color w:val="000000"/>
          <w:sz w:val="16"/>
          <w:szCs w:val="16"/>
          <w:shd w:val="clear" w:color="auto" w:fill="FFFFFF"/>
        </w:rPr>
        <w:t>) to notice of any matter anticipated by this Lease, or (ii) to notice of any amendment, assignment or termination of this Lease with respect to one or more</w:t>
      </w:r>
      <w:r w:rsidRPr="00A96E9D">
        <w:rPr>
          <w:rStyle w:val="apple-converted-space"/>
          <w:rFonts w:ascii="Arial" w:hAnsi="Arial" w:cs="Arial"/>
          <w:color w:val="000000"/>
          <w:sz w:val="16"/>
          <w:szCs w:val="16"/>
          <w:shd w:val="clear" w:color="auto" w:fill="FFFFFF"/>
        </w:rPr>
        <w:t> </w:t>
      </w:r>
      <w:r w:rsidR="00DE620E" w:rsidRPr="00A96E9D">
        <w:rPr>
          <w:rStyle w:val="spellingerror"/>
          <w:rFonts w:ascii="Arial" w:hAnsi="Arial" w:cs="Arial"/>
          <w:color w:val="000000"/>
          <w:sz w:val="16"/>
          <w:szCs w:val="16"/>
          <w:shd w:val="clear" w:color="auto" w:fill="FFFFFF"/>
        </w:rPr>
        <w:t>Tenant</w:t>
      </w:r>
      <w:r w:rsidRPr="00A96E9D">
        <w:rPr>
          <w:rStyle w:val="spellingerror"/>
          <w:rFonts w:ascii="Arial" w:hAnsi="Arial" w:cs="Arial"/>
          <w:color w:val="000000"/>
          <w:sz w:val="16"/>
          <w:szCs w:val="16"/>
          <w:shd w:val="clear" w:color="auto" w:fill="FFFFFF"/>
        </w:rPr>
        <w:t xml:space="preserve">s.  </w:t>
      </w:r>
      <w:r w:rsidR="00DE620E" w:rsidRPr="00A96E9D">
        <w:rPr>
          <w:rStyle w:val="spellingerror"/>
          <w:rFonts w:ascii="Arial" w:hAnsi="Arial" w:cs="Arial"/>
          <w:color w:val="000000"/>
          <w:sz w:val="16"/>
          <w:szCs w:val="16"/>
          <w:shd w:val="clear" w:color="auto" w:fill="FFFFFF"/>
        </w:rPr>
        <w:t>Cosigner</w:t>
      </w:r>
      <w:r w:rsidRPr="00A96E9D">
        <w:rPr>
          <w:rStyle w:val="apple-converted-space"/>
          <w:rFonts w:ascii="Arial" w:hAnsi="Arial" w:cs="Arial"/>
          <w:color w:val="000000"/>
          <w:sz w:val="16"/>
          <w:szCs w:val="16"/>
          <w:shd w:val="clear" w:color="auto" w:fill="FFFFFF"/>
        </w:rPr>
        <w:t> </w:t>
      </w:r>
      <w:r w:rsidRPr="00A96E9D">
        <w:rPr>
          <w:rStyle w:val="normaltextrun"/>
          <w:rFonts w:ascii="Arial" w:hAnsi="Arial" w:cs="Arial"/>
          <w:color w:val="000000"/>
          <w:sz w:val="16"/>
          <w:szCs w:val="16"/>
          <w:shd w:val="clear" w:color="auto" w:fill="FFFFFF"/>
        </w:rPr>
        <w:t xml:space="preserve">agrees that no extension, modification, renewal, or amendment of this Agreement shall act to limit or obviate </w:t>
      </w:r>
      <w:r w:rsidR="00DE620E" w:rsidRPr="00A96E9D">
        <w:rPr>
          <w:rStyle w:val="normaltextrun"/>
          <w:rFonts w:ascii="Arial" w:hAnsi="Arial" w:cs="Arial"/>
          <w:color w:val="000000"/>
          <w:sz w:val="16"/>
          <w:szCs w:val="16"/>
          <w:shd w:val="clear" w:color="auto" w:fill="FFFFFF"/>
        </w:rPr>
        <w:t>Cosigner</w:t>
      </w:r>
      <w:r w:rsidRPr="00A96E9D">
        <w:rPr>
          <w:rStyle w:val="normaltextrun"/>
          <w:rFonts w:ascii="Arial" w:hAnsi="Arial" w:cs="Arial"/>
          <w:color w:val="000000"/>
          <w:sz w:val="16"/>
          <w:szCs w:val="16"/>
          <w:shd w:val="clear" w:color="auto" w:fill="FFFFFF"/>
        </w:rPr>
        <w:t>’s liability hereunder, and this guarantee shall extend as fully to any such extensions, modifications,</w:t>
      </w:r>
      <w:r w:rsidRPr="00A96E9D">
        <w:rPr>
          <w:rStyle w:val="apple-converted-space"/>
          <w:rFonts w:ascii="Arial" w:hAnsi="Arial" w:cs="Arial"/>
          <w:color w:val="000000"/>
          <w:sz w:val="16"/>
          <w:szCs w:val="16"/>
          <w:shd w:val="clear" w:color="auto" w:fill="FFFFFF"/>
        </w:rPr>
        <w:t> </w:t>
      </w:r>
      <w:r w:rsidRPr="00A96E9D">
        <w:rPr>
          <w:rStyle w:val="normaltextrun"/>
          <w:rFonts w:ascii="Arial" w:hAnsi="Arial" w:cs="Arial"/>
          <w:color w:val="000000"/>
          <w:sz w:val="16"/>
          <w:szCs w:val="16"/>
          <w:shd w:val="clear" w:color="auto" w:fill="FFFFFF"/>
        </w:rPr>
        <w:t>renewals, or</w:t>
      </w:r>
      <w:r w:rsidR="00DA43E0">
        <w:rPr>
          <w:rStyle w:val="normaltextrun"/>
          <w:rFonts w:ascii="Arial" w:hAnsi="Arial" w:cs="Arial"/>
          <w:color w:val="000000"/>
          <w:sz w:val="16"/>
          <w:szCs w:val="16"/>
          <w:shd w:val="clear" w:color="auto" w:fill="FFFFFF"/>
        </w:rPr>
        <w:t xml:space="preserve"> </w:t>
      </w:r>
      <w:r w:rsidR="00DA43E0" w:rsidRPr="00A96E9D">
        <w:rPr>
          <w:rStyle w:val="normaltextrun"/>
          <w:rFonts w:ascii="Arial" w:hAnsi="Arial" w:cs="Arial"/>
          <w:color w:val="000000"/>
          <w:sz w:val="16"/>
          <w:szCs w:val="16"/>
          <w:shd w:val="clear" w:color="auto" w:fill="FFFFFF"/>
        </w:rPr>
        <w:t>amendments as to this</w:t>
      </w:r>
      <w:r w:rsidR="00DA43E0" w:rsidRPr="00A96E9D">
        <w:rPr>
          <w:rStyle w:val="apple-converted-space"/>
          <w:rFonts w:ascii="Arial" w:hAnsi="Arial" w:cs="Arial"/>
          <w:color w:val="000000"/>
          <w:sz w:val="16"/>
          <w:szCs w:val="16"/>
          <w:shd w:val="clear" w:color="auto" w:fill="FFFFFF"/>
        </w:rPr>
        <w:t> </w:t>
      </w:r>
      <w:r w:rsidR="00DA43E0" w:rsidRPr="00A96E9D">
        <w:rPr>
          <w:rStyle w:val="spellingerror"/>
          <w:rFonts w:ascii="Arial" w:hAnsi="Arial" w:cs="Arial"/>
          <w:color w:val="000000"/>
          <w:sz w:val="16"/>
          <w:szCs w:val="16"/>
          <w:shd w:val="clear" w:color="auto" w:fill="FFFFFF"/>
        </w:rPr>
        <w:t>Agreement.  No</w:t>
      </w:r>
      <w:r w:rsidR="00DA43E0" w:rsidRPr="00A96E9D">
        <w:rPr>
          <w:rStyle w:val="apple-converted-space"/>
          <w:rFonts w:ascii="Arial" w:hAnsi="Arial" w:cs="Arial"/>
          <w:color w:val="000000"/>
          <w:sz w:val="16"/>
          <w:szCs w:val="16"/>
          <w:shd w:val="clear" w:color="auto" w:fill="FFFFFF"/>
        </w:rPr>
        <w:t> </w:t>
      </w:r>
      <w:r w:rsidR="00DA43E0" w:rsidRPr="00A96E9D">
        <w:rPr>
          <w:rStyle w:val="normaltextrun"/>
          <w:rFonts w:ascii="Arial" w:hAnsi="Arial" w:cs="Arial"/>
          <w:color w:val="000000"/>
          <w:sz w:val="16"/>
          <w:szCs w:val="16"/>
          <w:shd w:val="clear" w:color="auto" w:fill="FFFFFF"/>
        </w:rPr>
        <w:t>waiver or failure to act by Owner shall act to limit or waive Cosigner</w:t>
      </w:r>
      <w:r w:rsidR="00DA43E0">
        <w:rPr>
          <w:rStyle w:val="normaltextrun"/>
          <w:rFonts w:ascii="Arial" w:hAnsi="Arial" w:cs="Arial"/>
          <w:color w:val="000000"/>
          <w:sz w:val="16"/>
          <w:szCs w:val="16"/>
          <w:shd w:val="clear" w:color="auto" w:fill="FFFFFF"/>
        </w:rPr>
        <w:t>’s</w:t>
      </w:r>
      <w:r w:rsidRPr="00A96E9D">
        <w:rPr>
          <w:rStyle w:val="normaltextrun"/>
          <w:rFonts w:ascii="Arial" w:hAnsi="Arial" w:cs="Arial"/>
          <w:color w:val="000000"/>
          <w:sz w:val="16"/>
          <w:szCs w:val="16"/>
          <w:shd w:val="clear" w:color="auto" w:fill="FFFFFF"/>
        </w:rPr>
        <w:t xml:space="preserve"> obligations</w:t>
      </w:r>
      <w:r w:rsidRPr="00A96E9D">
        <w:rPr>
          <w:rStyle w:val="apple-converted-space"/>
          <w:rFonts w:ascii="Arial" w:hAnsi="Arial" w:cs="Arial"/>
          <w:color w:val="000000"/>
          <w:sz w:val="16"/>
          <w:szCs w:val="16"/>
          <w:shd w:val="clear" w:color="auto" w:fill="FFFFFF"/>
        </w:rPr>
        <w:t> </w:t>
      </w:r>
      <w:r w:rsidRPr="00A96E9D">
        <w:rPr>
          <w:rStyle w:val="spellingerror"/>
          <w:rFonts w:ascii="Arial" w:hAnsi="Arial" w:cs="Arial"/>
          <w:color w:val="000000"/>
          <w:sz w:val="16"/>
          <w:szCs w:val="16"/>
          <w:shd w:val="clear" w:color="auto" w:fill="FFFFFF"/>
        </w:rPr>
        <w:t xml:space="preserve">hereunder.  </w:t>
      </w:r>
      <w:r w:rsidR="00DE620E" w:rsidRPr="00A96E9D">
        <w:rPr>
          <w:rStyle w:val="spellingerror"/>
          <w:rFonts w:ascii="Arial" w:hAnsi="Arial" w:cs="Arial"/>
          <w:color w:val="000000"/>
          <w:sz w:val="16"/>
          <w:szCs w:val="16"/>
          <w:shd w:val="clear" w:color="auto" w:fill="FFFFFF"/>
        </w:rPr>
        <w:t>Cosigner</w:t>
      </w:r>
      <w:r w:rsidRPr="00A96E9D">
        <w:rPr>
          <w:rStyle w:val="apple-converted-space"/>
          <w:rFonts w:ascii="Arial" w:hAnsi="Arial" w:cs="Arial"/>
          <w:color w:val="000000"/>
          <w:sz w:val="16"/>
          <w:szCs w:val="16"/>
          <w:shd w:val="clear" w:color="auto" w:fill="FFFFFF"/>
        </w:rPr>
        <w:t> </w:t>
      </w:r>
      <w:r w:rsidRPr="00A96E9D">
        <w:rPr>
          <w:rStyle w:val="normaltextrun"/>
          <w:rFonts w:ascii="Arial" w:hAnsi="Arial" w:cs="Arial"/>
          <w:color w:val="000000"/>
          <w:sz w:val="16"/>
          <w:szCs w:val="16"/>
          <w:shd w:val="clear" w:color="auto" w:fill="FFFFFF"/>
        </w:rPr>
        <w:t xml:space="preserve">agrees that it is a primary obligor hereunder, and Owner may resort to this guaranty provision prior to seeking relief from or bringing an action against the </w:t>
      </w:r>
      <w:r w:rsidR="00DE620E" w:rsidRPr="00A96E9D">
        <w:rPr>
          <w:rStyle w:val="normaltextrun"/>
          <w:rFonts w:ascii="Arial" w:hAnsi="Arial" w:cs="Arial"/>
          <w:color w:val="000000"/>
          <w:sz w:val="16"/>
          <w:szCs w:val="16"/>
          <w:shd w:val="clear" w:color="auto" w:fill="FFFFFF"/>
        </w:rPr>
        <w:t>Tenant</w:t>
      </w:r>
      <w:r w:rsidRPr="00A96E9D">
        <w:rPr>
          <w:rStyle w:val="normaltextrun"/>
          <w:rFonts w:ascii="Arial" w:hAnsi="Arial" w:cs="Arial"/>
          <w:color w:val="000000"/>
          <w:sz w:val="16"/>
          <w:szCs w:val="16"/>
          <w:shd w:val="clear" w:color="auto" w:fill="FFFFFF"/>
        </w:rPr>
        <w:t xml:space="preserve"> whose obligations are guaranteed by </w:t>
      </w:r>
      <w:r w:rsidR="00DE620E" w:rsidRPr="00A96E9D">
        <w:rPr>
          <w:rStyle w:val="normaltextrun"/>
          <w:rFonts w:ascii="Arial" w:hAnsi="Arial" w:cs="Arial"/>
          <w:color w:val="000000"/>
          <w:sz w:val="16"/>
          <w:szCs w:val="16"/>
          <w:shd w:val="clear" w:color="auto" w:fill="FFFFFF"/>
        </w:rPr>
        <w:t>Cosigner</w:t>
      </w:r>
      <w:r w:rsidRPr="00A96E9D">
        <w:rPr>
          <w:rStyle w:val="normaltextrun"/>
          <w:rFonts w:ascii="Arial" w:hAnsi="Arial" w:cs="Arial"/>
          <w:color w:val="000000"/>
          <w:sz w:val="16"/>
          <w:szCs w:val="16"/>
          <w:shd w:val="clear" w:color="auto" w:fill="FFFFFF"/>
        </w:rPr>
        <w:t>. </w:t>
      </w:r>
      <w:proofErr w:type="gramStart"/>
      <w:r w:rsidR="0053245A" w:rsidRPr="00A96E9D">
        <w:rPr>
          <w:rStyle w:val="normaltextrun"/>
          <w:rFonts w:ascii="Arial" w:hAnsi="Arial" w:cs="Arial"/>
          <w:color w:val="000000"/>
          <w:sz w:val="16"/>
          <w:szCs w:val="16"/>
          <w:shd w:val="clear" w:color="auto" w:fill="FFFFFF"/>
        </w:rPr>
        <w:t>Cosigners</w:t>
      </w:r>
      <w:proofErr w:type="gramEnd"/>
      <w:r w:rsidR="0053245A" w:rsidRPr="00A96E9D">
        <w:rPr>
          <w:rStyle w:val="normaltextrun"/>
          <w:rFonts w:ascii="Arial" w:hAnsi="Arial" w:cs="Arial"/>
          <w:color w:val="000000"/>
          <w:sz w:val="16"/>
          <w:szCs w:val="16"/>
          <w:shd w:val="clear" w:color="auto" w:fill="FFFFFF"/>
        </w:rPr>
        <w:t xml:space="preserve"> sign</w:t>
      </w:r>
      <w:r w:rsidR="00044092" w:rsidRPr="00A96E9D">
        <w:rPr>
          <w:rStyle w:val="normaltextrun"/>
          <w:rFonts w:ascii="Arial" w:hAnsi="Arial" w:cs="Arial"/>
          <w:color w:val="000000"/>
          <w:sz w:val="16"/>
          <w:szCs w:val="16"/>
          <w:shd w:val="clear" w:color="auto" w:fill="FFFFFF"/>
        </w:rPr>
        <w:t xml:space="preserve">atures must be received within </w:t>
      </w:r>
      <w:r w:rsidR="00DA43E0">
        <w:rPr>
          <w:rStyle w:val="normaltextrun"/>
          <w:rFonts w:ascii="Arial" w:hAnsi="Arial" w:cs="Arial"/>
          <w:color w:val="000000"/>
          <w:sz w:val="16"/>
          <w:szCs w:val="16"/>
          <w:shd w:val="clear" w:color="auto" w:fill="FFFFFF"/>
        </w:rPr>
        <w:t>24 hours</w:t>
      </w:r>
      <w:r w:rsidR="0053245A" w:rsidRPr="00A96E9D">
        <w:rPr>
          <w:rStyle w:val="normaltextrun"/>
          <w:rFonts w:ascii="Arial" w:hAnsi="Arial" w:cs="Arial"/>
          <w:color w:val="000000"/>
          <w:sz w:val="16"/>
          <w:szCs w:val="16"/>
          <w:shd w:val="clear" w:color="auto" w:fill="FFFFFF"/>
        </w:rPr>
        <w:t xml:space="preserve"> of the Tenants signing the lease</w:t>
      </w:r>
      <w:r w:rsidR="00CF033A" w:rsidRPr="00A96E9D">
        <w:rPr>
          <w:rStyle w:val="normaltextrun"/>
          <w:rFonts w:ascii="Arial" w:hAnsi="Arial" w:cs="Arial"/>
          <w:color w:val="000000"/>
          <w:sz w:val="16"/>
          <w:szCs w:val="16"/>
          <w:shd w:val="clear" w:color="auto" w:fill="FFFFFF"/>
        </w:rPr>
        <w:t xml:space="preserve"> or the lease may be voided</w:t>
      </w:r>
      <w:r w:rsidR="00044092" w:rsidRPr="00A96E9D">
        <w:rPr>
          <w:rStyle w:val="normaltextrun"/>
          <w:rFonts w:ascii="Arial" w:hAnsi="Arial" w:cs="Arial"/>
          <w:color w:val="000000"/>
          <w:sz w:val="16"/>
          <w:szCs w:val="16"/>
          <w:shd w:val="clear" w:color="auto" w:fill="FFFFFF"/>
        </w:rPr>
        <w:t>.</w:t>
      </w:r>
      <w:r w:rsidR="00A27E5C" w:rsidRPr="00A96E9D">
        <w:rPr>
          <w:rStyle w:val="normaltextrun"/>
          <w:rFonts w:ascii="Arial" w:hAnsi="Arial" w:cs="Arial"/>
          <w:color w:val="000000"/>
          <w:sz w:val="16"/>
          <w:szCs w:val="16"/>
          <w:shd w:val="clear" w:color="auto" w:fill="FFFFFF"/>
        </w:rPr>
        <w:t xml:space="preserve">  </w:t>
      </w:r>
      <w:r w:rsidR="00A27E5C" w:rsidRPr="00A96E9D">
        <w:rPr>
          <w:rFonts w:ascii="Arial" w:hAnsi="Arial" w:cs="Arial"/>
          <w:sz w:val="16"/>
          <w:szCs w:val="16"/>
        </w:rPr>
        <w:t>Cosigner hereby guarantee’s all the terms, provisions, covenants and obligations herein of the Tenant.</w:t>
      </w:r>
    </w:p>
    <w:p w14:paraId="11B1D334" w14:textId="46FF43C6" w:rsidR="00CF6677" w:rsidRDefault="00CF6677"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Attorney’s Fees</w:t>
      </w:r>
      <w:r w:rsidRPr="00A96E9D">
        <w:rPr>
          <w:rFonts w:ascii="Arial" w:hAnsi="Arial" w:cs="Arial"/>
          <w:sz w:val="16"/>
          <w:szCs w:val="16"/>
        </w:rPr>
        <w:t>:   Any legal action to enforce the terms hereof or relating to the premises, regardless of the outcome, the Owner, Landlord or agent shall be entitled to all costs incurred in connection with such action, including a reasonable attorney's fee. Tenant acknowledges all attorney’s fees shall be classified and billed to tenant as “added rent”.</w:t>
      </w:r>
    </w:p>
    <w:p w14:paraId="72429FC9" w14:textId="77777777" w:rsidR="00450B86"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Saving Clause</w:t>
      </w:r>
      <w:r w:rsidRPr="00A96E9D">
        <w:rPr>
          <w:rFonts w:ascii="Arial" w:hAnsi="Arial" w:cs="Arial"/>
          <w:sz w:val="16"/>
          <w:szCs w:val="16"/>
        </w:rPr>
        <w:t>: This lease shall be construed to be in accordance with the laws of the State of New Hampshire.  If any provision or provisions of this lease are deemed to be in violation of any law, then only those provisions shall be void and all other provisions shall remain in full force and effect.</w:t>
      </w:r>
    </w:p>
    <w:p w14:paraId="77747A1C" w14:textId="77777777" w:rsidR="00334C72" w:rsidRPr="00A96E9D" w:rsidRDefault="007C613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Agreement</w:t>
      </w:r>
      <w:r w:rsidRPr="00A96E9D">
        <w:rPr>
          <w:rFonts w:ascii="Arial" w:hAnsi="Arial" w:cs="Arial"/>
          <w:sz w:val="16"/>
          <w:szCs w:val="16"/>
        </w:rPr>
        <w:t xml:space="preserve">: </w:t>
      </w:r>
      <w:r w:rsidR="00450B86" w:rsidRPr="00A96E9D">
        <w:rPr>
          <w:rFonts w:ascii="Arial" w:hAnsi="Arial" w:cs="Arial"/>
          <w:sz w:val="16"/>
          <w:szCs w:val="16"/>
        </w:rPr>
        <w:t xml:space="preserve">This Agreement sets forth the entire agreement between the parties hereto, and may not be changed, modified, waived, released, or discharged, in whole or in part, except by a written instrument signed by all parties.  </w:t>
      </w:r>
    </w:p>
    <w:p w14:paraId="0BE26F26" w14:textId="66E1B13C" w:rsidR="00DE620E" w:rsidRPr="00A96E9D" w:rsidRDefault="00450B86" w:rsidP="00846312">
      <w:pPr>
        <w:pStyle w:val="ListParagraph"/>
        <w:numPr>
          <w:ilvl w:val="0"/>
          <w:numId w:val="1"/>
        </w:numPr>
        <w:spacing w:line="240" w:lineRule="auto"/>
        <w:rPr>
          <w:rFonts w:ascii="Arial" w:hAnsi="Arial" w:cs="Arial"/>
          <w:sz w:val="16"/>
          <w:szCs w:val="16"/>
        </w:rPr>
      </w:pPr>
      <w:r w:rsidRPr="00A96E9D">
        <w:rPr>
          <w:rFonts w:ascii="Arial" w:hAnsi="Arial" w:cs="Arial"/>
          <w:b/>
          <w:sz w:val="16"/>
          <w:szCs w:val="16"/>
        </w:rPr>
        <w:t>T</w:t>
      </w:r>
      <w:r w:rsidR="0053245A" w:rsidRPr="00A96E9D">
        <w:rPr>
          <w:rFonts w:ascii="Arial" w:hAnsi="Arial" w:cs="Arial"/>
          <w:b/>
          <w:sz w:val="16"/>
          <w:szCs w:val="16"/>
        </w:rPr>
        <w:t xml:space="preserve">enant, Cosigner and </w:t>
      </w:r>
      <w:r w:rsidRPr="00A96E9D">
        <w:rPr>
          <w:rFonts w:ascii="Arial" w:hAnsi="Arial" w:cs="Arial"/>
          <w:b/>
          <w:sz w:val="16"/>
          <w:szCs w:val="16"/>
        </w:rPr>
        <w:t>Landlord Signatures</w:t>
      </w:r>
      <w:r w:rsidRPr="00A96E9D">
        <w:rPr>
          <w:rFonts w:ascii="Arial" w:hAnsi="Arial" w:cs="Arial"/>
          <w:sz w:val="16"/>
          <w:szCs w:val="1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E620E" w:rsidRPr="00A96E9D" w14:paraId="3BF3D6E1" w14:textId="77777777" w:rsidTr="00CF168C">
        <w:tc>
          <w:tcPr>
            <w:tcW w:w="5395" w:type="dxa"/>
          </w:tcPr>
          <w:p w14:paraId="52082A33" w14:textId="233DADB2" w:rsidR="001537E7" w:rsidRDefault="001537E7" w:rsidP="00846312">
            <w:pPr>
              <w:rPr>
                <w:rFonts w:ascii="Arial" w:hAnsi="Arial" w:cs="Arial"/>
                <w:sz w:val="16"/>
                <w:szCs w:val="16"/>
              </w:rPr>
            </w:pPr>
          </w:p>
          <w:p w14:paraId="78848F24" w14:textId="7E9869E6" w:rsidR="008B4F74" w:rsidRDefault="008B4F74" w:rsidP="00846312">
            <w:pPr>
              <w:rPr>
                <w:rFonts w:ascii="Arial" w:hAnsi="Arial" w:cs="Arial"/>
                <w:sz w:val="16"/>
                <w:szCs w:val="16"/>
              </w:rPr>
            </w:pPr>
          </w:p>
          <w:p w14:paraId="3823884D" w14:textId="77777777" w:rsidR="00846312" w:rsidRPr="00A96E9D" w:rsidRDefault="00846312" w:rsidP="00846312">
            <w:pPr>
              <w:rPr>
                <w:rFonts w:ascii="Arial" w:hAnsi="Arial" w:cs="Arial"/>
                <w:sz w:val="16"/>
                <w:szCs w:val="16"/>
              </w:rPr>
            </w:pPr>
          </w:p>
          <w:p w14:paraId="655C60EF" w14:textId="6C63515F" w:rsidR="00A27E5C" w:rsidRPr="00A96E9D" w:rsidRDefault="001E5EF1" w:rsidP="00846312">
            <w:pPr>
              <w:rPr>
                <w:rFonts w:ascii="Arial" w:hAnsi="Arial" w:cs="Arial"/>
                <w:sz w:val="16"/>
                <w:szCs w:val="16"/>
              </w:rPr>
            </w:pPr>
            <w:r w:rsidRPr="00A96E9D">
              <w:rPr>
                <w:rFonts w:ascii="Arial" w:hAnsi="Arial" w:cs="Arial"/>
                <w:sz w:val="16"/>
                <w:szCs w:val="16"/>
              </w:rPr>
              <w:t>_________________________________________________________</w:t>
            </w:r>
          </w:p>
          <w:p w14:paraId="69C6F176" w14:textId="74678778" w:rsidR="00DE620E" w:rsidRPr="00A96E9D" w:rsidRDefault="00034380" w:rsidP="00846312">
            <w:pPr>
              <w:rPr>
                <w:rFonts w:ascii="Arial" w:hAnsi="Arial" w:cs="Arial"/>
                <w:sz w:val="16"/>
                <w:szCs w:val="16"/>
              </w:rPr>
            </w:pPr>
            <w:r w:rsidRPr="00A96E9D">
              <w:rPr>
                <w:rFonts w:ascii="Arial" w:hAnsi="Arial" w:cs="Arial"/>
                <w:sz w:val="16"/>
                <w:szCs w:val="16"/>
              </w:rPr>
              <w:t xml:space="preserve">Tenant </w:t>
            </w:r>
            <w:r w:rsidR="00DE620E" w:rsidRPr="00A96E9D">
              <w:rPr>
                <w:rFonts w:ascii="Arial" w:hAnsi="Arial" w:cs="Arial"/>
                <w:sz w:val="16"/>
                <w:szCs w:val="16"/>
              </w:rPr>
              <w:t>Name</w:t>
            </w:r>
          </w:p>
        </w:tc>
        <w:tc>
          <w:tcPr>
            <w:tcW w:w="5395" w:type="dxa"/>
          </w:tcPr>
          <w:p w14:paraId="3130C696" w14:textId="373F4567" w:rsidR="006C11D0" w:rsidRDefault="006C11D0" w:rsidP="00846312">
            <w:pPr>
              <w:rPr>
                <w:rFonts w:ascii="Arial" w:hAnsi="Arial" w:cs="Arial"/>
                <w:sz w:val="16"/>
                <w:szCs w:val="16"/>
              </w:rPr>
            </w:pPr>
          </w:p>
          <w:p w14:paraId="11566340" w14:textId="77777777" w:rsidR="006C11D0" w:rsidRDefault="006C11D0" w:rsidP="00846312">
            <w:pPr>
              <w:rPr>
                <w:rFonts w:ascii="Arial" w:hAnsi="Arial" w:cs="Arial"/>
                <w:sz w:val="16"/>
                <w:szCs w:val="16"/>
              </w:rPr>
            </w:pPr>
          </w:p>
          <w:p w14:paraId="7932B304" w14:textId="77777777" w:rsidR="001537E7" w:rsidRPr="00A96E9D" w:rsidRDefault="001537E7" w:rsidP="00846312">
            <w:pPr>
              <w:rPr>
                <w:rFonts w:ascii="Arial" w:hAnsi="Arial" w:cs="Arial"/>
                <w:sz w:val="16"/>
                <w:szCs w:val="16"/>
              </w:rPr>
            </w:pPr>
          </w:p>
          <w:p w14:paraId="2270D424" w14:textId="4E22B5C9" w:rsidR="00A27E5C" w:rsidRPr="00A96E9D" w:rsidRDefault="001E5EF1" w:rsidP="00846312">
            <w:pPr>
              <w:rPr>
                <w:rFonts w:ascii="Arial" w:hAnsi="Arial" w:cs="Arial"/>
                <w:sz w:val="16"/>
                <w:szCs w:val="16"/>
              </w:rPr>
            </w:pPr>
            <w:r w:rsidRPr="00A96E9D">
              <w:rPr>
                <w:rFonts w:ascii="Arial" w:hAnsi="Arial" w:cs="Arial"/>
                <w:sz w:val="16"/>
                <w:szCs w:val="16"/>
              </w:rPr>
              <w:t>_________________________________________________________</w:t>
            </w:r>
          </w:p>
          <w:p w14:paraId="102A25AB" w14:textId="0A29B74D" w:rsidR="00DE620E" w:rsidRPr="00A96E9D" w:rsidRDefault="00034380" w:rsidP="00846312">
            <w:pPr>
              <w:rPr>
                <w:rFonts w:ascii="Arial" w:hAnsi="Arial" w:cs="Arial"/>
                <w:sz w:val="16"/>
                <w:szCs w:val="16"/>
              </w:rPr>
            </w:pPr>
            <w:r w:rsidRPr="00A96E9D">
              <w:rPr>
                <w:rFonts w:ascii="Arial" w:hAnsi="Arial" w:cs="Arial"/>
                <w:sz w:val="16"/>
                <w:szCs w:val="16"/>
              </w:rPr>
              <w:t xml:space="preserve">Cosigner </w:t>
            </w:r>
            <w:r w:rsidR="00DE620E" w:rsidRPr="00A96E9D">
              <w:rPr>
                <w:rFonts w:ascii="Arial" w:hAnsi="Arial" w:cs="Arial"/>
                <w:sz w:val="16"/>
                <w:szCs w:val="16"/>
              </w:rPr>
              <w:t>Name</w:t>
            </w:r>
          </w:p>
        </w:tc>
      </w:tr>
      <w:tr w:rsidR="00DE620E" w:rsidRPr="00A96E9D" w14:paraId="4E5F0C10" w14:textId="77777777" w:rsidTr="00CF168C">
        <w:tc>
          <w:tcPr>
            <w:tcW w:w="5395" w:type="dxa"/>
          </w:tcPr>
          <w:p w14:paraId="3202A312" w14:textId="77777777" w:rsidR="002C0E0B" w:rsidRDefault="002C0E0B" w:rsidP="00846312">
            <w:pPr>
              <w:rPr>
                <w:rFonts w:ascii="Arial" w:hAnsi="Arial" w:cs="Arial"/>
                <w:sz w:val="16"/>
                <w:szCs w:val="16"/>
              </w:rPr>
            </w:pPr>
          </w:p>
          <w:p w14:paraId="5A32AEC8" w14:textId="77777777" w:rsidR="001537E7" w:rsidRDefault="001537E7" w:rsidP="00846312">
            <w:pPr>
              <w:rPr>
                <w:rFonts w:ascii="Arial" w:hAnsi="Arial" w:cs="Arial"/>
                <w:sz w:val="16"/>
                <w:szCs w:val="16"/>
              </w:rPr>
            </w:pPr>
          </w:p>
          <w:p w14:paraId="148753B4" w14:textId="4630D39B" w:rsidR="00846312" w:rsidRPr="00A96E9D" w:rsidRDefault="00846312" w:rsidP="00846312">
            <w:pPr>
              <w:rPr>
                <w:rFonts w:ascii="Arial" w:hAnsi="Arial" w:cs="Arial"/>
                <w:sz w:val="16"/>
                <w:szCs w:val="16"/>
              </w:rPr>
            </w:pPr>
          </w:p>
        </w:tc>
        <w:tc>
          <w:tcPr>
            <w:tcW w:w="5395" w:type="dxa"/>
          </w:tcPr>
          <w:p w14:paraId="4ECBF55F" w14:textId="77777777" w:rsidR="00CF168C" w:rsidRPr="00A96E9D" w:rsidRDefault="00CF168C" w:rsidP="00846312">
            <w:pPr>
              <w:rPr>
                <w:rFonts w:ascii="Arial" w:hAnsi="Arial" w:cs="Arial"/>
                <w:sz w:val="16"/>
                <w:szCs w:val="16"/>
              </w:rPr>
            </w:pPr>
          </w:p>
          <w:p w14:paraId="26A2CB54" w14:textId="5BA4AA81" w:rsidR="00DE620E" w:rsidRPr="00A96E9D" w:rsidRDefault="00DE620E" w:rsidP="00846312">
            <w:pPr>
              <w:rPr>
                <w:rFonts w:ascii="Arial" w:hAnsi="Arial" w:cs="Arial"/>
                <w:sz w:val="16"/>
                <w:szCs w:val="16"/>
              </w:rPr>
            </w:pPr>
          </w:p>
        </w:tc>
      </w:tr>
      <w:tr w:rsidR="005C06D0" w:rsidRPr="00A96E9D" w14:paraId="18810B59" w14:textId="77777777" w:rsidTr="00CF168C">
        <w:tc>
          <w:tcPr>
            <w:tcW w:w="5395" w:type="dxa"/>
          </w:tcPr>
          <w:p w14:paraId="24C59D21" w14:textId="77777777" w:rsidR="00BC3063" w:rsidRPr="00A96E9D" w:rsidRDefault="00BC3063" w:rsidP="00846312">
            <w:pPr>
              <w:rPr>
                <w:rFonts w:ascii="Arial" w:hAnsi="Arial" w:cs="Arial"/>
                <w:sz w:val="16"/>
                <w:szCs w:val="16"/>
              </w:rPr>
            </w:pPr>
          </w:p>
          <w:p w14:paraId="529D9F3E" w14:textId="77777777" w:rsidR="005C06D0" w:rsidRPr="00A96E9D" w:rsidRDefault="005C06D0" w:rsidP="00846312">
            <w:pPr>
              <w:rPr>
                <w:rFonts w:ascii="Arial" w:hAnsi="Arial" w:cs="Arial"/>
                <w:sz w:val="16"/>
                <w:szCs w:val="16"/>
              </w:rPr>
            </w:pPr>
            <w:r w:rsidRPr="00A96E9D">
              <w:rPr>
                <w:rFonts w:ascii="Arial" w:hAnsi="Arial" w:cs="Arial"/>
                <w:sz w:val="16"/>
                <w:szCs w:val="16"/>
              </w:rPr>
              <w:t>__________</w:t>
            </w:r>
            <w:r>
              <w:rPr>
                <w:rFonts w:ascii="Arial" w:hAnsi="Arial" w:cs="Arial"/>
                <w:sz w:val="16"/>
                <w:szCs w:val="16"/>
              </w:rPr>
              <w:t xml:space="preserve">_______________________________    </w:t>
            </w:r>
            <w:r w:rsidRPr="00A96E9D">
              <w:rPr>
                <w:rFonts w:ascii="Arial" w:hAnsi="Arial" w:cs="Arial"/>
                <w:sz w:val="16"/>
                <w:szCs w:val="16"/>
              </w:rPr>
              <w:t>______________</w:t>
            </w:r>
          </w:p>
          <w:p w14:paraId="6C87126A" w14:textId="03F2E651" w:rsidR="005C06D0" w:rsidRPr="00A96E9D" w:rsidRDefault="005C06D0" w:rsidP="00846312">
            <w:pPr>
              <w:rPr>
                <w:rFonts w:ascii="Arial" w:hAnsi="Arial" w:cs="Arial"/>
                <w:sz w:val="16"/>
                <w:szCs w:val="16"/>
              </w:rPr>
            </w:pPr>
            <w:r w:rsidRPr="00A96E9D">
              <w:rPr>
                <w:rFonts w:ascii="Arial" w:hAnsi="Arial" w:cs="Arial"/>
                <w:sz w:val="16"/>
                <w:szCs w:val="16"/>
              </w:rPr>
              <w:t>Tenant Signature</w:t>
            </w:r>
            <w:r>
              <w:rPr>
                <w:rFonts w:ascii="Arial" w:hAnsi="Arial" w:cs="Arial"/>
                <w:sz w:val="16"/>
                <w:szCs w:val="16"/>
              </w:rPr>
              <w:t xml:space="preserve">                                                          Date</w:t>
            </w:r>
          </w:p>
        </w:tc>
        <w:tc>
          <w:tcPr>
            <w:tcW w:w="5395" w:type="dxa"/>
          </w:tcPr>
          <w:p w14:paraId="7AA5E865" w14:textId="77777777" w:rsidR="00BC3063" w:rsidRPr="00A96E9D" w:rsidRDefault="00BC3063" w:rsidP="00846312">
            <w:pPr>
              <w:rPr>
                <w:rFonts w:ascii="Arial" w:hAnsi="Arial" w:cs="Arial"/>
                <w:sz w:val="16"/>
                <w:szCs w:val="16"/>
              </w:rPr>
            </w:pPr>
          </w:p>
          <w:p w14:paraId="1ED76CAE" w14:textId="77777777" w:rsidR="005C06D0" w:rsidRPr="00A96E9D" w:rsidRDefault="005C06D0" w:rsidP="00846312">
            <w:pPr>
              <w:rPr>
                <w:rFonts w:ascii="Arial" w:hAnsi="Arial" w:cs="Arial"/>
                <w:sz w:val="16"/>
                <w:szCs w:val="16"/>
              </w:rPr>
            </w:pPr>
            <w:r w:rsidRPr="00A96E9D">
              <w:rPr>
                <w:rFonts w:ascii="Arial" w:hAnsi="Arial" w:cs="Arial"/>
                <w:sz w:val="16"/>
                <w:szCs w:val="16"/>
              </w:rPr>
              <w:t>____________</w:t>
            </w:r>
            <w:r>
              <w:rPr>
                <w:rFonts w:ascii="Arial" w:hAnsi="Arial" w:cs="Arial"/>
                <w:sz w:val="16"/>
                <w:szCs w:val="16"/>
              </w:rPr>
              <w:t xml:space="preserve">______________________________    </w:t>
            </w:r>
            <w:r w:rsidRPr="00A96E9D">
              <w:rPr>
                <w:rFonts w:ascii="Arial" w:hAnsi="Arial" w:cs="Arial"/>
                <w:sz w:val="16"/>
                <w:szCs w:val="16"/>
              </w:rPr>
              <w:t>_____________</w:t>
            </w:r>
          </w:p>
          <w:p w14:paraId="14DA5F27" w14:textId="497108C1" w:rsidR="005C06D0" w:rsidRPr="00A96E9D" w:rsidRDefault="005C06D0" w:rsidP="00846312">
            <w:pPr>
              <w:rPr>
                <w:rFonts w:ascii="Arial" w:hAnsi="Arial" w:cs="Arial"/>
                <w:sz w:val="16"/>
                <w:szCs w:val="16"/>
              </w:rPr>
            </w:pPr>
            <w:r>
              <w:rPr>
                <w:rFonts w:ascii="Arial" w:hAnsi="Arial" w:cs="Arial"/>
                <w:sz w:val="16"/>
                <w:szCs w:val="16"/>
              </w:rPr>
              <w:t>Cosigner Signature                                                          Date</w:t>
            </w:r>
          </w:p>
        </w:tc>
      </w:tr>
    </w:tbl>
    <w:p w14:paraId="3F0EE0B5" w14:textId="46F781AA" w:rsidR="00DE620E" w:rsidRPr="00A96E9D" w:rsidRDefault="00DE620E" w:rsidP="00846312">
      <w:pPr>
        <w:spacing w:line="240" w:lineRule="auto"/>
        <w:rPr>
          <w:rFonts w:ascii="Arial" w:hAnsi="Arial" w:cs="Arial"/>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tblGrid>
      <w:tr w:rsidR="00FE7CAA" w:rsidRPr="00A96E9D" w14:paraId="5C385488" w14:textId="77777777" w:rsidTr="009827C2">
        <w:trPr>
          <w:jc w:val="center"/>
        </w:trPr>
        <w:tc>
          <w:tcPr>
            <w:tcW w:w="5395" w:type="dxa"/>
          </w:tcPr>
          <w:p w14:paraId="4E4D9FA4" w14:textId="2382E1E3" w:rsidR="001537E7" w:rsidRDefault="001537E7" w:rsidP="00846312">
            <w:pPr>
              <w:rPr>
                <w:rFonts w:ascii="Arial" w:hAnsi="Arial" w:cs="Arial"/>
                <w:sz w:val="16"/>
                <w:szCs w:val="16"/>
              </w:rPr>
            </w:pPr>
          </w:p>
          <w:p w14:paraId="6F2092D6" w14:textId="531650F1" w:rsidR="00846312" w:rsidRDefault="00846312" w:rsidP="00846312">
            <w:pPr>
              <w:rPr>
                <w:rFonts w:ascii="Arial" w:hAnsi="Arial" w:cs="Arial"/>
                <w:sz w:val="16"/>
                <w:szCs w:val="16"/>
              </w:rPr>
            </w:pPr>
          </w:p>
          <w:p w14:paraId="1A2C13E8" w14:textId="070E1356" w:rsidR="008C5B20" w:rsidRPr="00A96E9D" w:rsidRDefault="008C5B20" w:rsidP="00846312">
            <w:pPr>
              <w:rPr>
                <w:rFonts w:ascii="Arial" w:hAnsi="Arial" w:cs="Arial"/>
                <w:sz w:val="16"/>
                <w:szCs w:val="16"/>
              </w:rPr>
            </w:pPr>
            <w:r>
              <w:rPr>
                <w:rFonts w:ascii="Arial" w:hAnsi="Arial" w:cs="Arial"/>
                <w:sz w:val="16"/>
                <w:szCs w:val="16"/>
              </w:rPr>
              <w:t>__________________________________________________________</w:t>
            </w:r>
          </w:p>
          <w:p w14:paraId="3741CBA2" w14:textId="58E22E1A" w:rsidR="00FE7CAA" w:rsidRDefault="008C5B20" w:rsidP="008C5B20">
            <w:pPr>
              <w:rPr>
                <w:rFonts w:ascii="Arial" w:hAnsi="Arial" w:cs="Arial"/>
                <w:sz w:val="16"/>
                <w:szCs w:val="16"/>
              </w:rPr>
            </w:pPr>
            <w:r>
              <w:rPr>
                <w:rFonts w:ascii="Arial" w:hAnsi="Arial" w:cs="Arial"/>
                <w:sz w:val="16"/>
                <w:szCs w:val="16"/>
              </w:rPr>
              <w:t>Landlord Name</w:t>
            </w:r>
          </w:p>
          <w:p w14:paraId="6C93DD4A" w14:textId="7F9D55D1" w:rsidR="008C5B20" w:rsidRDefault="008C5B20" w:rsidP="00846312">
            <w:pPr>
              <w:jc w:val="center"/>
              <w:rPr>
                <w:rFonts w:ascii="Arial" w:hAnsi="Arial" w:cs="Arial"/>
                <w:sz w:val="16"/>
                <w:szCs w:val="16"/>
              </w:rPr>
            </w:pPr>
          </w:p>
          <w:p w14:paraId="51F22F88" w14:textId="77777777" w:rsidR="008C5B20" w:rsidRPr="00A96E9D" w:rsidRDefault="008C5B20" w:rsidP="00846312">
            <w:pPr>
              <w:jc w:val="center"/>
              <w:rPr>
                <w:rFonts w:ascii="Arial" w:hAnsi="Arial" w:cs="Arial"/>
                <w:sz w:val="16"/>
                <w:szCs w:val="16"/>
              </w:rPr>
            </w:pPr>
          </w:p>
          <w:p w14:paraId="0E983743" w14:textId="4F77321B" w:rsidR="00FE7CAA" w:rsidRPr="00A96E9D" w:rsidRDefault="00FE7CAA" w:rsidP="00846312">
            <w:pPr>
              <w:jc w:val="center"/>
              <w:rPr>
                <w:rFonts w:ascii="Arial" w:hAnsi="Arial" w:cs="Arial"/>
                <w:sz w:val="16"/>
                <w:szCs w:val="16"/>
              </w:rPr>
            </w:pPr>
            <w:r w:rsidRPr="00A96E9D">
              <w:rPr>
                <w:rFonts w:ascii="Arial" w:hAnsi="Arial" w:cs="Arial"/>
                <w:sz w:val="16"/>
                <w:szCs w:val="16"/>
              </w:rPr>
              <w:t>____________</w:t>
            </w:r>
            <w:r w:rsidR="009827C2">
              <w:rPr>
                <w:rFonts w:ascii="Arial" w:hAnsi="Arial" w:cs="Arial"/>
                <w:sz w:val="16"/>
                <w:szCs w:val="16"/>
              </w:rPr>
              <w:t xml:space="preserve">______________________________    </w:t>
            </w:r>
            <w:r w:rsidRPr="00A96E9D">
              <w:rPr>
                <w:rFonts w:ascii="Arial" w:hAnsi="Arial" w:cs="Arial"/>
                <w:sz w:val="16"/>
                <w:szCs w:val="16"/>
              </w:rPr>
              <w:t>______________</w:t>
            </w:r>
          </w:p>
          <w:p w14:paraId="2EF6C03C" w14:textId="642A8C5A" w:rsidR="00FE7CAA" w:rsidRDefault="00FE7CAA" w:rsidP="00846312">
            <w:pPr>
              <w:rPr>
                <w:rFonts w:ascii="Arial" w:hAnsi="Arial" w:cs="Arial"/>
                <w:sz w:val="16"/>
                <w:szCs w:val="16"/>
              </w:rPr>
            </w:pPr>
            <w:r>
              <w:rPr>
                <w:rFonts w:ascii="Arial" w:hAnsi="Arial" w:cs="Arial"/>
                <w:sz w:val="16"/>
                <w:szCs w:val="16"/>
              </w:rPr>
              <w:t>Landlord Signature                                                          Date</w:t>
            </w:r>
          </w:p>
          <w:p w14:paraId="6134558B" w14:textId="0A7C28E6" w:rsidR="00846312" w:rsidRDefault="008C5B20" w:rsidP="00846312">
            <w:pPr>
              <w:rPr>
                <w:rFonts w:ascii="Arial" w:hAnsi="Arial" w:cs="Arial"/>
                <w:sz w:val="16"/>
                <w:szCs w:val="16"/>
              </w:rPr>
            </w:pPr>
            <w:r>
              <w:rPr>
                <w:rFonts w:ascii="Arial" w:hAnsi="Arial" w:cs="Arial"/>
                <w:sz w:val="16"/>
                <w:szCs w:val="16"/>
              </w:rPr>
              <w:t>A</w:t>
            </w:r>
            <w:r w:rsidR="009827C2">
              <w:rPr>
                <w:rFonts w:ascii="Arial" w:hAnsi="Arial" w:cs="Arial"/>
                <w:sz w:val="16"/>
                <w:szCs w:val="16"/>
              </w:rPr>
              <w:t>uthorized manager of Off Campus Rentals</w:t>
            </w:r>
          </w:p>
          <w:p w14:paraId="5854E080" w14:textId="1CC23838" w:rsidR="00DE6569" w:rsidRPr="00A96E9D" w:rsidRDefault="00DE6569" w:rsidP="00846312">
            <w:pPr>
              <w:rPr>
                <w:rFonts w:ascii="Arial" w:hAnsi="Arial" w:cs="Arial"/>
                <w:sz w:val="16"/>
                <w:szCs w:val="16"/>
              </w:rPr>
            </w:pPr>
          </w:p>
        </w:tc>
      </w:tr>
    </w:tbl>
    <w:p w14:paraId="5304EB66" w14:textId="7EC7917A" w:rsidR="00846312" w:rsidRDefault="00037B0D" w:rsidP="00846312">
      <w:pPr>
        <w:spacing w:line="240" w:lineRule="auto"/>
        <w:rPr>
          <w:rFonts w:ascii="Arial" w:hAnsi="Arial" w:cs="Arial"/>
          <w:sz w:val="16"/>
          <w:szCs w:val="16"/>
        </w:rPr>
      </w:pPr>
      <w:r>
        <w:rPr>
          <w:rFonts w:ascii="Arial" w:hAnsi="Arial" w:cs="Arial"/>
          <w:sz w:val="16"/>
          <w:szCs w:val="16"/>
        </w:rPr>
        <w:t>Off Campus Rentals</w:t>
      </w:r>
    </w:p>
    <w:p w14:paraId="170907F8" w14:textId="7EC7917A" w:rsidR="00037B0D" w:rsidRDefault="00037B0D" w:rsidP="00846312">
      <w:pPr>
        <w:spacing w:line="240" w:lineRule="auto"/>
        <w:rPr>
          <w:rFonts w:ascii="Arial" w:hAnsi="Arial" w:cs="Arial"/>
          <w:sz w:val="16"/>
          <w:szCs w:val="16"/>
        </w:rPr>
      </w:pPr>
      <w:r>
        <w:rPr>
          <w:rFonts w:ascii="Arial" w:hAnsi="Arial" w:cs="Arial"/>
          <w:sz w:val="16"/>
          <w:szCs w:val="16"/>
        </w:rPr>
        <w:t>16 Highland St</w:t>
      </w:r>
    </w:p>
    <w:p w14:paraId="4357AA0A" w14:textId="79A06788" w:rsidR="00037B0D" w:rsidRDefault="00037B0D" w:rsidP="00846312">
      <w:pPr>
        <w:spacing w:line="240" w:lineRule="auto"/>
        <w:rPr>
          <w:rFonts w:ascii="Arial" w:hAnsi="Arial" w:cs="Arial"/>
          <w:sz w:val="16"/>
          <w:szCs w:val="16"/>
        </w:rPr>
      </w:pPr>
      <w:r>
        <w:rPr>
          <w:rFonts w:ascii="Arial" w:hAnsi="Arial" w:cs="Arial"/>
          <w:sz w:val="16"/>
          <w:szCs w:val="16"/>
        </w:rPr>
        <w:t>Plymouth, NH 03264</w:t>
      </w:r>
    </w:p>
    <w:p w14:paraId="19B0BE73" w14:textId="39F124D3" w:rsidR="00037B0D" w:rsidRDefault="00037B0D" w:rsidP="00846312">
      <w:pPr>
        <w:spacing w:line="240" w:lineRule="auto"/>
        <w:rPr>
          <w:rFonts w:ascii="Arial" w:hAnsi="Arial" w:cs="Arial"/>
          <w:sz w:val="16"/>
          <w:szCs w:val="16"/>
        </w:rPr>
      </w:pPr>
      <w:r>
        <w:rPr>
          <w:rFonts w:ascii="Arial" w:hAnsi="Arial" w:cs="Arial"/>
          <w:sz w:val="16"/>
          <w:szCs w:val="16"/>
        </w:rPr>
        <w:t>Phone, text, fax: 603-536-1223</w:t>
      </w:r>
    </w:p>
    <w:p w14:paraId="731E7DF4" w14:textId="3F0CEAC2" w:rsidR="00037B0D" w:rsidRDefault="00037B0D" w:rsidP="00846312">
      <w:pPr>
        <w:spacing w:line="240" w:lineRule="auto"/>
        <w:rPr>
          <w:rFonts w:ascii="Arial" w:hAnsi="Arial" w:cs="Arial"/>
          <w:sz w:val="16"/>
          <w:szCs w:val="16"/>
        </w:rPr>
      </w:pPr>
      <w:r>
        <w:rPr>
          <w:rFonts w:ascii="Arial" w:hAnsi="Arial" w:cs="Arial"/>
          <w:sz w:val="16"/>
          <w:szCs w:val="16"/>
        </w:rPr>
        <w:t xml:space="preserve">Website: </w:t>
      </w:r>
      <w:hyperlink r:id="rId7" w:history="1">
        <w:r w:rsidRPr="00FD6ABF">
          <w:rPr>
            <w:rStyle w:val="Hyperlink"/>
            <w:rFonts w:ascii="Arial" w:hAnsi="Arial" w:cs="Arial"/>
            <w:sz w:val="16"/>
            <w:szCs w:val="16"/>
          </w:rPr>
          <w:t>www.plymouthoffcampus.com</w:t>
        </w:r>
      </w:hyperlink>
    </w:p>
    <w:p w14:paraId="47661067" w14:textId="66A95419" w:rsidR="000C7F91" w:rsidRPr="00740458" w:rsidRDefault="00037B0D" w:rsidP="00846312">
      <w:pPr>
        <w:spacing w:line="240" w:lineRule="auto"/>
        <w:rPr>
          <w:rFonts w:ascii="Arial" w:hAnsi="Arial" w:cs="Arial"/>
          <w:color w:val="0563C1" w:themeColor="hyperlink"/>
          <w:sz w:val="16"/>
          <w:szCs w:val="16"/>
          <w:u w:val="single"/>
        </w:rPr>
      </w:pPr>
      <w:r>
        <w:rPr>
          <w:rFonts w:ascii="Arial" w:hAnsi="Arial" w:cs="Arial"/>
          <w:sz w:val="16"/>
          <w:szCs w:val="16"/>
        </w:rPr>
        <w:t xml:space="preserve">Email: </w:t>
      </w:r>
      <w:hyperlink r:id="rId8" w:history="1">
        <w:r w:rsidRPr="00FD6ABF">
          <w:rPr>
            <w:rStyle w:val="Hyperlink"/>
            <w:rFonts w:ascii="Arial" w:hAnsi="Arial" w:cs="Arial"/>
            <w:sz w:val="16"/>
            <w:szCs w:val="16"/>
          </w:rPr>
          <w:t>happytenants@plymouthoffcampus.com</w:t>
        </w:r>
      </w:hyperlink>
    </w:p>
    <w:sectPr w:rsidR="000C7F91" w:rsidRPr="00740458" w:rsidSect="000C7F91">
      <w:footerReference w:type="default" r:id="rId9"/>
      <w:pgSz w:w="12240" w:h="15840"/>
      <w:pgMar w:top="720" w:right="288" w:bottom="720" w:left="28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682CF" w14:textId="77777777" w:rsidR="00AB5DDE" w:rsidRDefault="00AB5DDE">
      <w:pPr>
        <w:spacing w:after="0" w:line="240" w:lineRule="auto"/>
      </w:pPr>
      <w:r>
        <w:separator/>
      </w:r>
    </w:p>
  </w:endnote>
  <w:endnote w:type="continuationSeparator" w:id="0">
    <w:p w14:paraId="42B32909" w14:textId="77777777" w:rsidR="00AB5DDE" w:rsidRDefault="00AB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428270"/>
      <w:docPartObj>
        <w:docPartGallery w:val="Page Numbers (Bottom of Page)"/>
        <w:docPartUnique/>
      </w:docPartObj>
    </w:sdtPr>
    <w:sdtEndPr>
      <w:rPr>
        <w:noProof/>
      </w:rPr>
    </w:sdtEndPr>
    <w:sdtContent>
      <w:p w14:paraId="0C4A4234" w14:textId="77777777" w:rsidR="001C1628" w:rsidRDefault="001C1628" w:rsidP="00B80938">
        <w:pPr>
          <w:pStyle w:val="Footer"/>
          <w:jc w:val="right"/>
          <w:rPr>
            <w:noProof/>
          </w:rPr>
        </w:pPr>
      </w:p>
      <w:p w14:paraId="17DA69AF" w14:textId="77777777" w:rsidR="001C1628" w:rsidRDefault="00000000" w:rsidP="00B80938">
        <w:pPr>
          <w:pStyle w:val="Footer"/>
          <w:jc w:val="right"/>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1A2E8" w14:textId="77777777" w:rsidR="00AB5DDE" w:rsidRDefault="00AB5DDE">
      <w:pPr>
        <w:spacing w:after="0" w:line="240" w:lineRule="auto"/>
      </w:pPr>
      <w:r>
        <w:separator/>
      </w:r>
    </w:p>
  </w:footnote>
  <w:footnote w:type="continuationSeparator" w:id="0">
    <w:p w14:paraId="1889163C" w14:textId="77777777" w:rsidR="00AB5DDE" w:rsidRDefault="00AB5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F3049"/>
    <w:multiLevelType w:val="hybridMultilevel"/>
    <w:tmpl w:val="1D70A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741E6D"/>
    <w:multiLevelType w:val="hybridMultilevel"/>
    <w:tmpl w:val="F3B87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337072">
    <w:abstractNumId w:val="0"/>
  </w:num>
  <w:num w:numId="2" w16cid:durableId="22751548">
    <w:abstractNumId w:val="1"/>
  </w:num>
  <w:num w:numId="3" w16cid:durableId="131880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573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B86"/>
    <w:rsid w:val="00010E33"/>
    <w:rsid w:val="0001631C"/>
    <w:rsid w:val="000171EE"/>
    <w:rsid w:val="00025445"/>
    <w:rsid w:val="00033561"/>
    <w:rsid w:val="000338D4"/>
    <w:rsid w:val="00034380"/>
    <w:rsid w:val="00037B0D"/>
    <w:rsid w:val="00037B3C"/>
    <w:rsid w:val="000427E4"/>
    <w:rsid w:val="00044092"/>
    <w:rsid w:val="00045155"/>
    <w:rsid w:val="0006142C"/>
    <w:rsid w:val="00064F75"/>
    <w:rsid w:val="00066182"/>
    <w:rsid w:val="00084607"/>
    <w:rsid w:val="00086B62"/>
    <w:rsid w:val="000A4A1B"/>
    <w:rsid w:val="000B2FD2"/>
    <w:rsid w:val="000C243C"/>
    <w:rsid w:val="000C3D15"/>
    <w:rsid w:val="000C7F91"/>
    <w:rsid w:val="000E1C0F"/>
    <w:rsid w:val="000E4B05"/>
    <w:rsid w:val="000F46B3"/>
    <w:rsid w:val="001019EC"/>
    <w:rsid w:val="001072EF"/>
    <w:rsid w:val="0011724C"/>
    <w:rsid w:val="001308D5"/>
    <w:rsid w:val="00130F85"/>
    <w:rsid w:val="001500D5"/>
    <w:rsid w:val="00151109"/>
    <w:rsid w:val="00151191"/>
    <w:rsid w:val="00152D71"/>
    <w:rsid w:val="001537E7"/>
    <w:rsid w:val="00155865"/>
    <w:rsid w:val="00171B8E"/>
    <w:rsid w:val="0017353A"/>
    <w:rsid w:val="00182003"/>
    <w:rsid w:val="00187236"/>
    <w:rsid w:val="001A58E9"/>
    <w:rsid w:val="001B0140"/>
    <w:rsid w:val="001B5A90"/>
    <w:rsid w:val="001C1628"/>
    <w:rsid w:val="001D654D"/>
    <w:rsid w:val="001E1726"/>
    <w:rsid w:val="001E2DDB"/>
    <w:rsid w:val="001E5EF1"/>
    <w:rsid w:val="001F663A"/>
    <w:rsid w:val="0020572F"/>
    <w:rsid w:val="00212F8B"/>
    <w:rsid w:val="002212CF"/>
    <w:rsid w:val="0022652D"/>
    <w:rsid w:val="00240A0B"/>
    <w:rsid w:val="00252A35"/>
    <w:rsid w:val="00253D7A"/>
    <w:rsid w:val="0025791D"/>
    <w:rsid w:val="00267AD9"/>
    <w:rsid w:val="00274B83"/>
    <w:rsid w:val="0028264F"/>
    <w:rsid w:val="002C0E0B"/>
    <w:rsid w:val="002C6266"/>
    <w:rsid w:val="002D4411"/>
    <w:rsid w:val="002E0A12"/>
    <w:rsid w:val="002E56A3"/>
    <w:rsid w:val="002F1B1F"/>
    <w:rsid w:val="00306B2D"/>
    <w:rsid w:val="00314F73"/>
    <w:rsid w:val="00321C75"/>
    <w:rsid w:val="003259AE"/>
    <w:rsid w:val="0033358D"/>
    <w:rsid w:val="00334C72"/>
    <w:rsid w:val="00343851"/>
    <w:rsid w:val="003440C6"/>
    <w:rsid w:val="00373038"/>
    <w:rsid w:val="00384F0B"/>
    <w:rsid w:val="0039251E"/>
    <w:rsid w:val="003950CE"/>
    <w:rsid w:val="003A3384"/>
    <w:rsid w:val="003A7B43"/>
    <w:rsid w:val="003C6BA0"/>
    <w:rsid w:val="003C7FA0"/>
    <w:rsid w:val="003D60BC"/>
    <w:rsid w:val="003F0FAF"/>
    <w:rsid w:val="003F65B2"/>
    <w:rsid w:val="004248A4"/>
    <w:rsid w:val="00450B86"/>
    <w:rsid w:val="00456A7E"/>
    <w:rsid w:val="004632F6"/>
    <w:rsid w:val="004739D1"/>
    <w:rsid w:val="00473F6E"/>
    <w:rsid w:val="00481ACE"/>
    <w:rsid w:val="00492575"/>
    <w:rsid w:val="00496EB5"/>
    <w:rsid w:val="004A41EF"/>
    <w:rsid w:val="004D5D9E"/>
    <w:rsid w:val="004D7CEB"/>
    <w:rsid w:val="00500F22"/>
    <w:rsid w:val="0051514A"/>
    <w:rsid w:val="00531423"/>
    <w:rsid w:val="0053245A"/>
    <w:rsid w:val="0054207D"/>
    <w:rsid w:val="00545606"/>
    <w:rsid w:val="0054671C"/>
    <w:rsid w:val="00547042"/>
    <w:rsid w:val="005503BA"/>
    <w:rsid w:val="0056672A"/>
    <w:rsid w:val="00567C83"/>
    <w:rsid w:val="00573D52"/>
    <w:rsid w:val="005854BB"/>
    <w:rsid w:val="005902A3"/>
    <w:rsid w:val="0059117B"/>
    <w:rsid w:val="005A0144"/>
    <w:rsid w:val="005A2458"/>
    <w:rsid w:val="005A6D80"/>
    <w:rsid w:val="005A7BE4"/>
    <w:rsid w:val="005B4879"/>
    <w:rsid w:val="005C06D0"/>
    <w:rsid w:val="005C5D40"/>
    <w:rsid w:val="005D13B2"/>
    <w:rsid w:val="005D47B5"/>
    <w:rsid w:val="005F11CC"/>
    <w:rsid w:val="005F475E"/>
    <w:rsid w:val="005F56D6"/>
    <w:rsid w:val="0063193B"/>
    <w:rsid w:val="006359E7"/>
    <w:rsid w:val="00643AE5"/>
    <w:rsid w:val="00660BE9"/>
    <w:rsid w:val="006717E5"/>
    <w:rsid w:val="00675F6D"/>
    <w:rsid w:val="00676BAF"/>
    <w:rsid w:val="00682148"/>
    <w:rsid w:val="006C11D0"/>
    <w:rsid w:val="006D2D29"/>
    <w:rsid w:val="006F023F"/>
    <w:rsid w:val="00715E2C"/>
    <w:rsid w:val="00716AF2"/>
    <w:rsid w:val="00740458"/>
    <w:rsid w:val="0075347D"/>
    <w:rsid w:val="007621D3"/>
    <w:rsid w:val="00762AFB"/>
    <w:rsid w:val="00773935"/>
    <w:rsid w:val="00777B9A"/>
    <w:rsid w:val="00795CF6"/>
    <w:rsid w:val="007A3D7E"/>
    <w:rsid w:val="007C4766"/>
    <w:rsid w:val="007C6136"/>
    <w:rsid w:val="007D4F9A"/>
    <w:rsid w:val="007E6BF3"/>
    <w:rsid w:val="007F0E7C"/>
    <w:rsid w:val="007F67F5"/>
    <w:rsid w:val="008025B0"/>
    <w:rsid w:val="00803FCD"/>
    <w:rsid w:val="00822EE0"/>
    <w:rsid w:val="00823F34"/>
    <w:rsid w:val="008454CB"/>
    <w:rsid w:val="00846312"/>
    <w:rsid w:val="0086482C"/>
    <w:rsid w:val="00871CE4"/>
    <w:rsid w:val="00872602"/>
    <w:rsid w:val="008742FA"/>
    <w:rsid w:val="00893E99"/>
    <w:rsid w:val="00895451"/>
    <w:rsid w:val="008A3571"/>
    <w:rsid w:val="008A372A"/>
    <w:rsid w:val="008B4F74"/>
    <w:rsid w:val="008C5B20"/>
    <w:rsid w:val="008D08E5"/>
    <w:rsid w:val="008E73B7"/>
    <w:rsid w:val="008F39A4"/>
    <w:rsid w:val="00953B0A"/>
    <w:rsid w:val="00957615"/>
    <w:rsid w:val="009647DB"/>
    <w:rsid w:val="00966580"/>
    <w:rsid w:val="00966F18"/>
    <w:rsid w:val="00967158"/>
    <w:rsid w:val="00975700"/>
    <w:rsid w:val="00975BF0"/>
    <w:rsid w:val="00976F36"/>
    <w:rsid w:val="009827C2"/>
    <w:rsid w:val="009A15F4"/>
    <w:rsid w:val="009B277A"/>
    <w:rsid w:val="009B5C7C"/>
    <w:rsid w:val="009C0C7E"/>
    <w:rsid w:val="009D50DA"/>
    <w:rsid w:val="009F4BA4"/>
    <w:rsid w:val="00A12089"/>
    <w:rsid w:val="00A15702"/>
    <w:rsid w:val="00A15D1C"/>
    <w:rsid w:val="00A270D7"/>
    <w:rsid w:val="00A27E5C"/>
    <w:rsid w:val="00A402D6"/>
    <w:rsid w:val="00A46FF3"/>
    <w:rsid w:val="00A56E9C"/>
    <w:rsid w:val="00A6082C"/>
    <w:rsid w:val="00A65B82"/>
    <w:rsid w:val="00A710EF"/>
    <w:rsid w:val="00A74F2A"/>
    <w:rsid w:val="00A96E9D"/>
    <w:rsid w:val="00AA02BE"/>
    <w:rsid w:val="00AB5DDE"/>
    <w:rsid w:val="00AB77CB"/>
    <w:rsid w:val="00AC48AE"/>
    <w:rsid w:val="00AE183F"/>
    <w:rsid w:val="00B049E0"/>
    <w:rsid w:val="00B06CFB"/>
    <w:rsid w:val="00B21DD5"/>
    <w:rsid w:val="00B27D36"/>
    <w:rsid w:val="00B56AB6"/>
    <w:rsid w:val="00B61742"/>
    <w:rsid w:val="00B80416"/>
    <w:rsid w:val="00B86A95"/>
    <w:rsid w:val="00B90AB9"/>
    <w:rsid w:val="00B979AB"/>
    <w:rsid w:val="00BB15F2"/>
    <w:rsid w:val="00BB1FB9"/>
    <w:rsid w:val="00BC224E"/>
    <w:rsid w:val="00BC2E4D"/>
    <w:rsid w:val="00BC3063"/>
    <w:rsid w:val="00BD4179"/>
    <w:rsid w:val="00BE190E"/>
    <w:rsid w:val="00C318F8"/>
    <w:rsid w:val="00C31F26"/>
    <w:rsid w:val="00C322AD"/>
    <w:rsid w:val="00C3586A"/>
    <w:rsid w:val="00C430A5"/>
    <w:rsid w:val="00C60ABF"/>
    <w:rsid w:val="00C63599"/>
    <w:rsid w:val="00C666D9"/>
    <w:rsid w:val="00C754FD"/>
    <w:rsid w:val="00C85295"/>
    <w:rsid w:val="00C95070"/>
    <w:rsid w:val="00CA17FC"/>
    <w:rsid w:val="00CB4FC6"/>
    <w:rsid w:val="00CB645A"/>
    <w:rsid w:val="00CC0C61"/>
    <w:rsid w:val="00CD2BEA"/>
    <w:rsid w:val="00CE026E"/>
    <w:rsid w:val="00CF033A"/>
    <w:rsid w:val="00CF168C"/>
    <w:rsid w:val="00CF6677"/>
    <w:rsid w:val="00D30101"/>
    <w:rsid w:val="00D4324E"/>
    <w:rsid w:val="00D44E57"/>
    <w:rsid w:val="00D646CA"/>
    <w:rsid w:val="00D76A1F"/>
    <w:rsid w:val="00D820E7"/>
    <w:rsid w:val="00D84240"/>
    <w:rsid w:val="00D85015"/>
    <w:rsid w:val="00DA1346"/>
    <w:rsid w:val="00DA43E0"/>
    <w:rsid w:val="00DA4A76"/>
    <w:rsid w:val="00DC16E1"/>
    <w:rsid w:val="00DC3B79"/>
    <w:rsid w:val="00DC7470"/>
    <w:rsid w:val="00DD20F3"/>
    <w:rsid w:val="00DE2FFA"/>
    <w:rsid w:val="00DE3533"/>
    <w:rsid w:val="00DE41F0"/>
    <w:rsid w:val="00DE620E"/>
    <w:rsid w:val="00DE6569"/>
    <w:rsid w:val="00DF499E"/>
    <w:rsid w:val="00E049F1"/>
    <w:rsid w:val="00E2056A"/>
    <w:rsid w:val="00E217F0"/>
    <w:rsid w:val="00E24BD8"/>
    <w:rsid w:val="00E44617"/>
    <w:rsid w:val="00E55339"/>
    <w:rsid w:val="00E6075D"/>
    <w:rsid w:val="00E70FE3"/>
    <w:rsid w:val="00E72136"/>
    <w:rsid w:val="00E8640E"/>
    <w:rsid w:val="00EC33E0"/>
    <w:rsid w:val="00ED05CA"/>
    <w:rsid w:val="00ED386D"/>
    <w:rsid w:val="00EE35EA"/>
    <w:rsid w:val="00EE718F"/>
    <w:rsid w:val="00EF0201"/>
    <w:rsid w:val="00EF6301"/>
    <w:rsid w:val="00EF6885"/>
    <w:rsid w:val="00F15AFE"/>
    <w:rsid w:val="00F21A59"/>
    <w:rsid w:val="00F30398"/>
    <w:rsid w:val="00F4556D"/>
    <w:rsid w:val="00F479C4"/>
    <w:rsid w:val="00F52745"/>
    <w:rsid w:val="00F5677C"/>
    <w:rsid w:val="00F67192"/>
    <w:rsid w:val="00F677EF"/>
    <w:rsid w:val="00F7715A"/>
    <w:rsid w:val="00F91A89"/>
    <w:rsid w:val="00F92998"/>
    <w:rsid w:val="00FA7C0C"/>
    <w:rsid w:val="00FC5D4C"/>
    <w:rsid w:val="00FD1808"/>
    <w:rsid w:val="00FE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9811D"/>
  <w15:chartTrackingRefBased/>
  <w15:docId w15:val="{D9264D1B-B319-4F05-A1F4-4E948C61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86"/>
    <w:pPr>
      <w:ind w:left="720"/>
      <w:contextualSpacing/>
    </w:pPr>
  </w:style>
  <w:style w:type="paragraph" w:styleId="Header">
    <w:name w:val="header"/>
    <w:basedOn w:val="Normal"/>
    <w:link w:val="HeaderChar"/>
    <w:uiPriority w:val="99"/>
    <w:rsid w:val="00450B8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450B8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50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B86"/>
  </w:style>
  <w:style w:type="character" w:styleId="Hyperlink">
    <w:name w:val="Hyperlink"/>
    <w:basedOn w:val="DefaultParagraphFont"/>
    <w:uiPriority w:val="99"/>
    <w:unhideWhenUsed/>
    <w:rsid w:val="00500F22"/>
    <w:rPr>
      <w:color w:val="0563C1" w:themeColor="hyperlink"/>
      <w:u w:val="single"/>
    </w:rPr>
  </w:style>
  <w:style w:type="paragraph" w:styleId="BalloonText">
    <w:name w:val="Balloon Text"/>
    <w:basedOn w:val="Normal"/>
    <w:link w:val="BalloonTextChar"/>
    <w:uiPriority w:val="99"/>
    <w:semiHidden/>
    <w:unhideWhenUsed/>
    <w:rsid w:val="00AE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83F"/>
    <w:rPr>
      <w:rFonts w:ascii="Segoe UI" w:hAnsi="Segoe UI" w:cs="Segoe UI"/>
      <w:sz w:val="18"/>
      <w:szCs w:val="18"/>
    </w:rPr>
  </w:style>
  <w:style w:type="character" w:customStyle="1" w:styleId="spellingerror">
    <w:name w:val="spellingerror"/>
    <w:basedOn w:val="DefaultParagraphFont"/>
    <w:rsid w:val="003F0FAF"/>
  </w:style>
  <w:style w:type="character" w:customStyle="1" w:styleId="normaltextrun">
    <w:name w:val="normaltextrun"/>
    <w:basedOn w:val="DefaultParagraphFont"/>
    <w:rsid w:val="003F0FAF"/>
  </w:style>
  <w:style w:type="character" w:customStyle="1" w:styleId="apple-converted-space">
    <w:name w:val="apple-converted-space"/>
    <w:basedOn w:val="DefaultParagraphFont"/>
    <w:rsid w:val="003F0FAF"/>
  </w:style>
  <w:style w:type="character" w:styleId="UnresolvedMention">
    <w:name w:val="Unresolved Mention"/>
    <w:basedOn w:val="DefaultParagraphFont"/>
    <w:uiPriority w:val="99"/>
    <w:semiHidden/>
    <w:unhideWhenUsed/>
    <w:rsid w:val="00037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447143">
      <w:bodyDiv w:val="1"/>
      <w:marLeft w:val="0"/>
      <w:marRight w:val="0"/>
      <w:marTop w:val="0"/>
      <w:marBottom w:val="0"/>
      <w:divBdr>
        <w:top w:val="none" w:sz="0" w:space="0" w:color="auto"/>
        <w:left w:val="none" w:sz="0" w:space="0" w:color="auto"/>
        <w:bottom w:val="none" w:sz="0" w:space="0" w:color="auto"/>
        <w:right w:val="none" w:sz="0" w:space="0" w:color="auto"/>
      </w:divBdr>
    </w:div>
    <w:div w:id="16472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ppytenants@plymouthoffcampus.com" TargetMode="External"/><Relationship Id="rId3" Type="http://schemas.openxmlformats.org/officeDocument/2006/relationships/settings" Target="settings.xml"/><Relationship Id="rId7" Type="http://schemas.openxmlformats.org/officeDocument/2006/relationships/hyperlink" Target="http://www.plymouthoffcamp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3922</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 Campus Rentals</dc:creator>
  <cp:keywords/>
  <dc:description/>
  <cp:lastModifiedBy>Off Campus Rentals</cp:lastModifiedBy>
  <cp:revision>23</cp:revision>
  <cp:lastPrinted>2019-08-29T14:51:00Z</cp:lastPrinted>
  <dcterms:created xsi:type="dcterms:W3CDTF">2020-09-11T08:33:00Z</dcterms:created>
  <dcterms:modified xsi:type="dcterms:W3CDTF">2024-10-07T01:15:00Z</dcterms:modified>
</cp:coreProperties>
</file>